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ACC99" w14:textId="77777777" w:rsidR="00693859" w:rsidRPr="00A117DF" w:rsidRDefault="00693859" w:rsidP="00693859">
      <w:pPr>
        <w:tabs>
          <w:tab w:val="left" w:pos="8208"/>
        </w:tabs>
        <w:rPr>
          <w:rFonts w:ascii="Times New Roman" w:hAnsi="Times New Roman"/>
          <w:b/>
          <w:bCs/>
          <w:sz w:val="22"/>
          <w:szCs w:val="22"/>
        </w:rPr>
      </w:pPr>
    </w:p>
    <w:p w14:paraId="2387C141" w14:textId="77777777" w:rsidR="00693859" w:rsidRPr="00A117DF" w:rsidRDefault="00693859" w:rsidP="00693859">
      <w:pPr>
        <w:tabs>
          <w:tab w:val="left" w:pos="5670"/>
        </w:tabs>
        <w:ind w:left="5670"/>
        <w:rPr>
          <w:rFonts w:ascii="Times New Roman" w:hAnsi="Times New Roman"/>
          <w:b/>
          <w:i/>
          <w:iCs/>
          <w:sz w:val="22"/>
          <w:szCs w:val="22"/>
        </w:rPr>
      </w:pPr>
    </w:p>
    <w:p w14:paraId="741E05E3" w14:textId="77E8C84F" w:rsidR="00062366" w:rsidRDefault="00062366" w:rsidP="00062366">
      <w:pPr>
        <w:spacing w:line="276" w:lineRule="auto"/>
        <w:ind w:right="-1"/>
        <w:jc w:val="center"/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</w:pP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Uchwała nr 60/2022 </w:t>
      </w:r>
    </w:p>
    <w:p w14:paraId="3ED4C4E2" w14:textId="38598353" w:rsidR="00062366" w:rsidRDefault="00062366" w:rsidP="00062366">
      <w:pPr>
        <w:spacing w:line="276" w:lineRule="auto"/>
        <w:ind w:right="-1"/>
        <w:jc w:val="center"/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</w:pP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Rady Dyscypliny Naukowej Literaturoznawstwo UKSW</w:t>
      </w:r>
    </w:p>
    <w:p w14:paraId="5D0FCE1C" w14:textId="4262E289" w:rsidR="00CC614E" w:rsidRDefault="00CC614E" w:rsidP="00062366">
      <w:pPr>
        <w:spacing w:line="276" w:lineRule="auto"/>
        <w:ind w:right="-1"/>
        <w:jc w:val="center"/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</w:pP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z dnia 17 października 2022 roku</w:t>
      </w:r>
    </w:p>
    <w:p w14:paraId="0391EFD7" w14:textId="77777777" w:rsidR="00062366" w:rsidRDefault="00062366" w:rsidP="00062366">
      <w:pPr>
        <w:spacing w:line="276" w:lineRule="auto"/>
        <w:ind w:right="-1"/>
        <w:jc w:val="center"/>
        <w:rPr>
          <w:rFonts w:ascii="Arial" w:eastAsia="Microsoft Sans Serif" w:hAnsi="Arial" w:cs="Arial"/>
          <w:b/>
          <w:bCs/>
          <w:color w:val="auto"/>
        </w:rPr>
      </w:pPr>
      <w:bookmarkStart w:id="0" w:name="w_sprawie_nadania_stopnia_naukowego_mgr."/>
      <w:bookmarkEnd w:id="0"/>
      <w:r>
        <w:rPr>
          <w:rFonts w:ascii="Arial" w:eastAsia="Microsoft Sans Serif" w:hAnsi="Arial" w:cs="Arial"/>
          <w:b/>
          <w:bCs/>
          <w:color w:val="auto"/>
        </w:rPr>
        <w:t>w sprawie wyznaczenia recenzenta w przewodzie doktorskim</w:t>
      </w:r>
    </w:p>
    <w:p w14:paraId="0705B75D" w14:textId="02D4C6B5" w:rsidR="00693859" w:rsidRPr="00062366" w:rsidRDefault="00062366" w:rsidP="00062366">
      <w:pPr>
        <w:spacing w:line="276" w:lineRule="auto"/>
        <w:ind w:right="-1"/>
        <w:jc w:val="center"/>
        <w:rPr>
          <w:rFonts w:ascii="Arial" w:eastAsia="Microsoft Sans Serif" w:hAnsi="Arial" w:cs="Arial"/>
          <w:b/>
          <w:bCs/>
          <w:color w:val="auto"/>
        </w:rPr>
      </w:pPr>
      <w:r>
        <w:rPr>
          <w:rFonts w:ascii="Arial" w:eastAsia="Microsoft Sans Serif" w:hAnsi="Arial" w:cs="Arial"/>
          <w:b/>
          <w:bCs/>
          <w:color w:val="auto"/>
        </w:rPr>
        <w:t>mgr Elżbiety Sadoch</w:t>
      </w:r>
    </w:p>
    <w:p w14:paraId="01582456" w14:textId="77777777" w:rsidR="00693859" w:rsidRPr="00F1646E" w:rsidRDefault="00693859" w:rsidP="00693859">
      <w:pPr>
        <w:pStyle w:val="Tekstpodstawowy"/>
        <w:rPr>
          <w:rFonts w:ascii="Arial" w:hAnsi="Arial" w:cs="Arial"/>
          <w:b/>
          <w:sz w:val="26"/>
        </w:rPr>
      </w:pPr>
    </w:p>
    <w:p w14:paraId="2D76978A" w14:textId="77777777" w:rsidR="00693859" w:rsidRPr="00F1646E" w:rsidRDefault="00693859" w:rsidP="00693859">
      <w:pPr>
        <w:pStyle w:val="Tekstpodstawowy"/>
        <w:spacing w:before="8"/>
        <w:rPr>
          <w:rFonts w:ascii="Arial" w:hAnsi="Arial" w:cs="Arial"/>
          <w:b/>
          <w:sz w:val="23"/>
        </w:rPr>
      </w:pPr>
    </w:p>
    <w:p w14:paraId="39A047A0" w14:textId="10DF413C" w:rsidR="00693859" w:rsidRDefault="00693859" w:rsidP="00693859">
      <w:pPr>
        <w:pStyle w:val="Default"/>
        <w:jc w:val="both"/>
        <w:rPr>
          <w:rFonts w:ascii="Arial" w:eastAsia="Microsoft Sans Serif" w:hAnsi="Arial" w:cs="Arial"/>
          <w:color w:val="auto"/>
        </w:rPr>
      </w:pPr>
      <w:r w:rsidRPr="00D526A2">
        <w:rPr>
          <w:rFonts w:ascii="Arial" w:eastAsia="Microsoft Sans Serif" w:hAnsi="Arial" w:cs="Arial"/>
          <w:color w:val="auto"/>
        </w:rPr>
        <w:t xml:space="preserve">Na podstawie art. 179 ust. </w:t>
      </w:r>
      <w:r>
        <w:rPr>
          <w:rFonts w:ascii="Arial" w:eastAsia="Microsoft Sans Serif" w:hAnsi="Arial" w:cs="Arial"/>
          <w:color w:val="auto"/>
        </w:rPr>
        <w:t>2</w:t>
      </w:r>
      <w:r w:rsidRPr="00D526A2">
        <w:rPr>
          <w:rFonts w:ascii="Arial" w:eastAsia="Microsoft Sans Serif" w:hAnsi="Arial" w:cs="Arial"/>
          <w:color w:val="auto"/>
        </w:rPr>
        <w:t xml:space="preserve"> Ustawy z dnia 3 lipca 2018 r. Przepisy wprowadzające ustawę – prawo o szkolnictwie wyższym i nauce (Dz. U. poz. 1669) i § 36 ust. 1 pkt 3 Statutu Uniwersytetu Kardynała Stefana Wyszyńskiego w Warszawie stanowiącego Załącznik do Obwieszczenia nr 2/2021 Rektora UKSW z dnia 22 lutego 2021 r. w sprawie og</w:t>
      </w:r>
      <w:r w:rsidRPr="00D526A2">
        <w:rPr>
          <w:rFonts w:ascii="Arial" w:eastAsia="Microsoft Sans Serif" w:hAnsi="Arial" w:cs="Arial" w:hint="eastAsia"/>
          <w:color w:val="auto"/>
        </w:rPr>
        <w:t>ł</w:t>
      </w:r>
      <w:r w:rsidRPr="00D526A2">
        <w:rPr>
          <w:rFonts w:ascii="Arial" w:eastAsia="Microsoft Sans Serif" w:hAnsi="Arial" w:cs="Arial"/>
          <w:color w:val="auto"/>
        </w:rPr>
        <w:t>oszenia tekstu jednolitego Uchwały nr 127/2019 Senatu Uniwersytetu Kardynała Stefana Wyszyńskiego w Warszawie z dnia 27 czerwca 2019 r. w sprawie uchwalenia Statutu Uniwersytetu Kardynała Stefana Wyszyńskiego w Warszawie</w:t>
      </w:r>
      <w:r>
        <w:rPr>
          <w:rFonts w:ascii="Arial" w:eastAsia="Microsoft Sans Serif" w:hAnsi="Arial" w:cs="Arial"/>
          <w:color w:val="auto"/>
        </w:rPr>
        <w:t xml:space="preserve">, </w:t>
      </w:r>
      <w:r w:rsidRPr="00D526A2">
        <w:rPr>
          <w:rFonts w:ascii="Arial" w:eastAsia="Microsoft Sans Serif" w:hAnsi="Arial" w:cs="Arial"/>
          <w:color w:val="auto"/>
        </w:rPr>
        <w:t>Rada Dyscypliny Naukowej Literaturoznawstwo uchwala, co następuje:</w:t>
      </w:r>
    </w:p>
    <w:p w14:paraId="5FD66712" w14:textId="77777777" w:rsidR="00062366" w:rsidRPr="00D526A2" w:rsidRDefault="00062366" w:rsidP="00693859">
      <w:pPr>
        <w:pStyle w:val="Default"/>
        <w:jc w:val="both"/>
        <w:rPr>
          <w:rFonts w:ascii="Arial" w:eastAsia="Microsoft Sans Serif" w:hAnsi="Arial" w:cs="Arial"/>
          <w:color w:val="auto"/>
        </w:rPr>
      </w:pPr>
    </w:p>
    <w:p w14:paraId="54E896D5" w14:textId="77777777" w:rsidR="00693859" w:rsidRPr="00D526A2" w:rsidRDefault="00693859" w:rsidP="00693859">
      <w:pPr>
        <w:pStyle w:val="Tekstpodstawowy"/>
        <w:rPr>
          <w:rFonts w:ascii="Arial" w:hAnsi="Arial" w:cs="Arial"/>
        </w:rPr>
      </w:pPr>
    </w:p>
    <w:p w14:paraId="79EF5978" w14:textId="77777777" w:rsidR="00693859" w:rsidRPr="00F1646E" w:rsidRDefault="00693859" w:rsidP="00693859">
      <w:pPr>
        <w:pStyle w:val="Tekstpodstawowy"/>
        <w:ind w:left="1123" w:right="483"/>
        <w:jc w:val="center"/>
        <w:rPr>
          <w:rFonts w:ascii="Arial" w:hAnsi="Arial" w:cs="Arial"/>
        </w:rPr>
      </w:pPr>
      <w:r w:rsidRPr="00F1646E">
        <w:rPr>
          <w:rFonts w:ascii="Arial" w:hAnsi="Arial" w:cs="Arial"/>
        </w:rPr>
        <w:t>§</w:t>
      </w:r>
      <w:r w:rsidRPr="00F1646E">
        <w:rPr>
          <w:rFonts w:ascii="Arial" w:hAnsi="Arial" w:cs="Arial"/>
          <w:spacing w:val="3"/>
        </w:rPr>
        <w:t xml:space="preserve"> </w:t>
      </w:r>
      <w:r w:rsidRPr="00F1646E">
        <w:rPr>
          <w:rFonts w:ascii="Arial" w:hAnsi="Arial" w:cs="Arial"/>
        </w:rPr>
        <w:t>1</w:t>
      </w:r>
    </w:p>
    <w:p w14:paraId="6E48469A" w14:textId="77777777" w:rsidR="00693859" w:rsidRPr="00F1646E" w:rsidRDefault="00693859" w:rsidP="00693859">
      <w:pPr>
        <w:pStyle w:val="Tekstpodstawowy"/>
        <w:spacing w:before="7"/>
        <w:rPr>
          <w:rFonts w:ascii="Arial" w:hAnsi="Arial" w:cs="Arial"/>
        </w:rPr>
      </w:pPr>
    </w:p>
    <w:p w14:paraId="65C98571" w14:textId="7E65C08A" w:rsidR="00693859" w:rsidRDefault="00693859" w:rsidP="00693859">
      <w:pPr>
        <w:pStyle w:val="Tekstpodstawowy"/>
        <w:spacing w:line="244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Wyznacza się </w:t>
      </w:r>
      <w:r w:rsidR="00062366" w:rsidRPr="002F1624">
        <w:rPr>
          <w:rFonts w:ascii="Arial" w:hAnsi="Arial" w:cs="Arial"/>
        </w:rPr>
        <w:t>dr hab. Aleksandr</w:t>
      </w:r>
      <w:r w:rsidR="00062366">
        <w:rPr>
          <w:rFonts w:ascii="Arial" w:hAnsi="Arial" w:cs="Arial"/>
        </w:rPr>
        <w:t>ę</w:t>
      </w:r>
      <w:r w:rsidR="00062366" w:rsidRPr="002F1624">
        <w:rPr>
          <w:rFonts w:ascii="Arial" w:hAnsi="Arial" w:cs="Arial"/>
        </w:rPr>
        <w:t xml:space="preserve"> Norkowsk</w:t>
      </w:r>
      <w:r w:rsidR="00062366">
        <w:rPr>
          <w:rFonts w:ascii="Arial" w:hAnsi="Arial" w:cs="Arial"/>
        </w:rPr>
        <w:t>ą</w:t>
      </w:r>
      <w:r w:rsidR="00062366" w:rsidRPr="002F1624">
        <w:rPr>
          <w:rFonts w:ascii="Arial" w:hAnsi="Arial" w:cs="Arial"/>
        </w:rPr>
        <w:t xml:space="preserve"> (UKW)</w:t>
      </w:r>
      <w:r>
        <w:rPr>
          <w:rFonts w:ascii="Arial" w:hAnsi="Arial" w:cs="Arial"/>
        </w:rPr>
        <w:t xml:space="preserve"> na recenzent</w:t>
      </w:r>
      <w:r w:rsidR="00062366">
        <w:rPr>
          <w:rFonts w:ascii="Arial" w:hAnsi="Arial" w:cs="Arial"/>
        </w:rPr>
        <w:t>kę</w:t>
      </w:r>
      <w:r>
        <w:rPr>
          <w:rFonts w:ascii="Arial" w:hAnsi="Arial" w:cs="Arial"/>
        </w:rPr>
        <w:t xml:space="preserve"> rozprawy doktorskiej w przewodzie doktorskim mgr Elżbiety Sadoch.</w:t>
      </w:r>
    </w:p>
    <w:p w14:paraId="20986173" w14:textId="77777777" w:rsidR="00062366" w:rsidRDefault="00062366" w:rsidP="00693859">
      <w:pPr>
        <w:pStyle w:val="Tekstpodstawowy"/>
        <w:spacing w:line="244" w:lineRule="auto"/>
        <w:ind w:right="57"/>
        <w:jc w:val="both"/>
        <w:rPr>
          <w:rFonts w:ascii="Arial" w:hAnsi="Arial" w:cs="Arial"/>
        </w:rPr>
      </w:pPr>
    </w:p>
    <w:p w14:paraId="7F1137DC" w14:textId="77777777" w:rsidR="00693859" w:rsidRPr="0059181E" w:rsidRDefault="00693859" w:rsidP="00693859">
      <w:pPr>
        <w:pStyle w:val="Tekstpodstawowy"/>
        <w:spacing w:line="244" w:lineRule="auto"/>
        <w:ind w:right="57"/>
        <w:jc w:val="both"/>
        <w:rPr>
          <w:rFonts w:ascii="Arial" w:hAnsi="Arial" w:cs="Arial"/>
        </w:rPr>
      </w:pPr>
    </w:p>
    <w:p w14:paraId="5298DDC5" w14:textId="77777777" w:rsidR="00693859" w:rsidRPr="0059181E" w:rsidRDefault="00693859" w:rsidP="00693859">
      <w:pPr>
        <w:pStyle w:val="Tekstpodstawowy"/>
        <w:spacing w:line="268" w:lineRule="exact"/>
        <w:ind w:left="1123" w:right="483"/>
        <w:jc w:val="center"/>
        <w:rPr>
          <w:rFonts w:ascii="Arial" w:hAnsi="Arial" w:cs="Arial"/>
        </w:rPr>
      </w:pPr>
      <w:r w:rsidRPr="0059181E">
        <w:rPr>
          <w:rFonts w:ascii="Arial" w:hAnsi="Arial" w:cs="Arial"/>
        </w:rPr>
        <w:t>§</w:t>
      </w:r>
      <w:r w:rsidRPr="0059181E">
        <w:rPr>
          <w:rFonts w:ascii="Arial" w:hAnsi="Arial" w:cs="Arial"/>
          <w:spacing w:val="3"/>
        </w:rPr>
        <w:t xml:space="preserve"> </w:t>
      </w:r>
      <w:r w:rsidRPr="0059181E">
        <w:rPr>
          <w:rFonts w:ascii="Arial" w:hAnsi="Arial" w:cs="Arial"/>
        </w:rPr>
        <w:t>2</w:t>
      </w:r>
    </w:p>
    <w:p w14:paraId="4D80A94E" w14:textId="77777777" w:rsidR="00693859" w:rsidRPr="0059181E" w:rsidRDefault="00693859" w:rsidP="00693859">
      <w:pPr>
        <w:pStyle w:val="Tekstpodstawowy"/>
        <w:spacing w:before="9"/>
        <w:rPr>
          <w:rFonts w:ascii="Arial" w:hAnsi="Arial" w:cs="Arial"/>
        </w:rPr>
      </w:pPr>
    </w:p>
    <w:p w14:paraId="5BEBEDE6" w14:textId="77777777" w:rsidR="00693859" w:rsidRPr="0059181E" w:rsidRDefault="00693859" w:rsidP="00693859">
      <w:pPr>
        <w:pStyle w:val="Tekstpodstawowy"/>
        <w:rPr>
          <w:rFonts w:ascii="Arial" w:hAnsi="Arial" w:cs="Arial"/>
        </w:rPr>
      </w:pPr>
      <w:r w:rsidRPr="0059181E">
        <w:rPr>
          <w:rFonts w:ascii="Arial" w:hAnsi="Arial" w:cs="Arial"/>
        </w:rPr>
        <w:t>Uchwała</w:t>
      </w:r>
      <w:r w:rsidRPr="0059181E">
        <w:rPr>
          <w:rFonts w:ascii="Arial" w:hAnsi="Arial" w:cs="Arial"/>
          <w:spacing w:val="5"/>
        </w:rPr>
        <w:t xml:space="preserve"> </w:t>
      </w:r>
      <w:r w:rsidRPr="0059181E">
        <w:rPr>
          <w:rFonts w:ascii="Arial" w:hAnsi="Arial" w:cs="Arial"/>
        </w:rPr>
        <w:t>wchodzi</w:t>
      </w:r>
      <w:r w:rsidRPr="0059181E">
        <w:rPr>
          <w:rFonts w:ascii="Arial" w:hAnsi="Arial" w:cs="Arial"/>
          <w:spacing w:val="5"/>
        </w:rPr>
        <w:t xml:space="preserve"> </w:t>
      </w:r>
      <w:r w:rsidRPr="0059181E">
        <w:rPr>
          <w:rFonts w:ascii="Arial" w:hAnsi="Arial" w:cs="Arial"/>
        </w:rPr>
        <w:t>w</w:t>
      </w:r>
      <w:r w:rsidRPr="0059181E">
        <w:rPr>
          <w:rFonts w:ascii="Arial" w:hAnsi="Arial" w:cs="Arial"/>
          <w:spacing w:val="-10"/>
        </w:rPr>
        <w:t xml:space="preserve"> </w:t>
      </w:r>
      <w:r w:rsidRPr="0059181E">
        <w:rPr>
          <w:rFonts w:ascii="Arial" w:hAnsi="Arial" w:cs="Arial"/>
        </w:rPr>
        <w:t>życie</w:t>
      </w:r>
      <w:r w:rsidRPr="0059181E">
        <w:rPr>
          <w:rFonts w:ascii="Arial" w:hAnsi="Arial" w:cs="Arial"/>
          <w:spacing w:val="-4"/>
        </w:rPr>
        <w:t xml:space="preserve"> </w:t>
      </w:r>
      <w:r w:rsidRPr="0059181E">
        <w:rPr>
          <w:rFonts w:ascii="Arial" w:hAnsi="Arial" w:cs="Arial"/>
        </w:rPr>
        <w:t>z dniem</w:t>
      </w:r>
      <w:r w:rsidRPr="0059181E">
        <w:rPr>
          <w:rFonts w:ascii="Arial" w:hAnsi="Arial" w:cs="Arial"/>
          <w:spacing w:val="-16"/>
        </w:rPr>
        <w:t xml:space="preserve"> </w:t>
      </w:r>
      <w:r w:rsidRPr="0059181E">
        <w:rPr>
          <w:rFonts w:ascii="Arial" w:hAnsi="Arial" w:cs="Arial"/>
        </w:rPr>
        <w:t>podjęcia.</w:t>
      </w:r>
    </w:p>
    <w:p w14:paraId="05128539" w14:textId="77777777" w:rsidR="00693859" w:rsidRPr="0059181E" w:rsidRDefault="00693859" w:rsidP="00693859">
      <w:pPr>
        <w:pStyle w:val="Tekstpodstawowy"/>
        <w:rPr>
          <w:rFonts w:ascii="Arial" w:hAnsi="Arial" w:cs="Arial"/>
          <w:sz w:val="26"/>
        </w:rPr>
      </w:pPr>
    </w:p>
    <w:p w14:paraId="7AA9BC07" w14:textId="77777777" w:rsidR="00693859" w:rsidRDefault="00693859" w:rsidP="00693859">
      <w:pPr>
        <w:pStyle w:val="Tekstpodstawowy"/>
        <w:rPr>
          <w:sz w:val="26"/>
        </w:rPr>
      </w:pPr>
    </w:p>
    <w:p w14:paraId="5C9F6029" w14:textId="77777777" w:rsidR="00693859" w:rsidRDefault="00693859" w:rsidP="00693859">
      <w:pPr>
        <w:pStyle w:val="Tekstpodstawowy"/>
        <w:rPr>
          <w:sz w:val="21"/>
        </w:rPr>
      </w:pPr>
    </w:p>
    <w:p w14:paraId="6938FC67" w14:textId="77777777" w:rsidR="00693859" w:rsidRDefault="00693859" w:rsidP="00693859">
      <w:pPr>
        <w:pStyle w:val="Default"/>
      </w:pPr>
    </w:p>
    <w:p w14:paraId="4A37F0C1" w14:textId="77777777" w:rsidR="00693859" w:rsidRPr="00F1646E" w:rsidRDefault="00693859" w:rsidP="00693859">
      <w:pPr>
        <w:pStyle w:val="Default"/>
        <w:rPr>
          <w:rFonts w:ascii="Arial" w:hAnsi="Arial" w:cs="Arial"/>
        </w:rPr>
      </w:pPr>
      <w:r w:rsidRPr="00F1646E">
        <w:rPr>
          <w:rFonts w:ascii="Arial" w:hAnsi="Arial" w:cs="Arial"/>
        </w:rPr>
        <w:t xml:space="preserve">                              Przewodnicząca Rady Dyscypliny Naukowej Literaturoznawstwo UKSW </w:t>
      </w:r>
    </w:p>
    <w:p w14:paraId="5F1C072F" w14:textId="77777777" w:rsidR="00693859" w:rsidRPr="00F1646E" w:rsidRDefault="00693859" w:rsidP="00693859">
      <w:pPr>
        <w:pStyle w:val="Tekstpodstawowy"/>
        <w:spacing w:line="487" w:lineRule="auto"/>
        <w:ind w:left="3873" w:hanging="1167"/>
        <w:rPr>
          <w:rFonts w:ascii="Arial" w:hAnsi="Arial" w:cs="Arial"/>
        </w:rPr>
      </w:pPr>
      <w:r w:rsidRPr="00F1646E">
        <w:rPr>
          <w:rFonts w:ascii="Arial" w:eastAsiaTheme="minorHAnsi" w:hAnsi="Arial" w:cs="Arial"/>
          <w:color w:val="000000"/>
        </w:rPr>
        <w:t xml:space="preserve">                 dr hab. Anna Szczepan-Wojnarska, prof. ucz</w:t>
      </w:r>
      <w:r w:rsidRPr="00F1646E">
        <w:rPr>
          <w:rFonts w:ascii="Arial" w:hAnsi="Arial" w:cs="Arial"/>
          <w:sz w:val="23"/>
          <w:szCs w:val="23"/>
        </w:rPr>
        <w:t>.</w:t>
      </w:r>
    </w:p>
    <w:p w14:paraId="514C8591" w14:textId="77777777" w:rsidR="00693859" w:rsidRPr="00F1646E" w:rsidRDefault="00693859" w:rsidP="00693859">
      <w:pPr>
        <w:jc w:val="right"/>
        <w:rPr>
          <w:rFonts w:ascii="Arial" w:hAnsi="Arial" w:cs="Arial"/>
          <w:sz w:val="22"/>
          <w:szCs w:val="22"/>
        </w:rPr>
      </w:pPr>
    </w:p>
    <w:p w14:paraId="7FACF04D" w14:textId="77777777" w:rsidR="00693859" w:rsidRPr="008540FE" w:rsidRDefault="00693859" w:rsidP="00693859">
      <w:pPr>
        <w:spacing w:line="240" w:lineRule="auto"/>
        <w:rPr>
          <w:rFonts w:ascii="Arial" w:hAnsi="Arial" w:cs="Arial"/>
          <w:sz w:val="22"/>
          <w:szCs w:val="22"/>
        </w:rPr>
      </w:pPr>
    </w:p>
    <w:p w14:paraId="288BB801" w14:textId="77777777" w:rsidR="00693859" w:rsidRDefault="00693859" w:rsidP="00693859"/>
    <w:p w14:paraId="131EC5EC" w14:textId="77777777" w:rsidR="00693859" w:rsidRDefault="00693859" w:rsidP="00693859"/>
    <w:p w14:paraId="1E9BB41F" w14:textId="77777777" w:rsidR="00693859" w:rsidRDefault="00693859" w:rsidP="00693859"/>
    <w:p w14:paraId="5659C461" w14:textId="77777777" w:rsidR="00693859" w:rsidRDefault="00693859" w:rsidP="00693859"/>
    <w:p w14:paraId="4CCFA324" w14:textId="77777777" w:rsidR="00693859" w:rsidRDefault="00693859" w:rsidP="00693859"/>
    <w:p w14:paraId="696C8F04" w14:textId="77777777" w:rsidR="004E5915" w:rsidRDefault="004E5915"/>
    <w:sectPr w:rsidR="004E5915" w:rsidSect="000D59AC">
      <w:headerReference w:type="default" r:id="rId6"/>
      <w:headerReference w:type="first" r:id="rId7"/>
      <w:footerReference w:type="first" r:id="rId8"/>
      <w:pgSz w:w="11906" w:h="16838" w:code="9"/>
      <w:pgMar w:top="1418" w:right="1134" w:bottom="1418" w:left="1134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6E25" w14:textId="77777777" w:rsidR="00F41494" w:rsidRDefault="00F41494">
      <w:pPr>
        <w:spacing w:line="240" w:lineRule="auto"/>
      </w:pPr>
      <w:r>
        <w:separator/>
      </w:r>
    </w:p>
  </w:endnote>
  <w:endnote w:type="continuationSeparator" w:id="0">
    <w:p w14:paraId="38865CFB" w14:textId="77777777" w:rsidR="00F41494" w:rsidRDefault="00F41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45DB" w14:textId="77777777" w:rsidR="00B2218E" w:rsidRPr="00715E4B" w:rsidRDefault="00D84E0D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BFAB5" w14:textId="77777777" w:rsidR="00F41494" w:rsidRDefault="00F41494">
      <w:pPr>
        <w:spacing w:line="240" w:lineRule="auto"/>
      </w:pPr>
      <w:r>
        <w:separator/>
      </w:r>
    </w:p>
  </w:footnote>
  <w:footnote w:type="continuationSeparator" w:id="0">
    <w:p w14:paraId="00CB4411" w14:textId="77777777" w:rsidR="00F41494" w:rsidRDefault="00F41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D3FA4" w14:textId="77777777" w:rsidR="00201A06" w:rsidRDefault="00D84E0D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60288" behindDoc="1" locked="0" layoutInCell="1" allowOverlap="1" wp14:anchorId="61EC7E94" wp14:editId="48C0D625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28E4363D" wp14:editId="5601921C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sz w:val="20"/>
      </w:rPr>
      <w:tab/>
    </w:r>
  </w:p>
  <w:p w14:paraId="533F246F" w14:textId="77777777" w:rsidR="007219F9" w:rsidRDefault="00D84E0D" w:rsidP="008F784E">
    <w:pPr>
      <w:tabs>
        <w:tab w:val="left" w:pos="1590"/>
        <w:tab w:val="left" w:pos="6521"/>
        <w:tab w:val="right" w:pos="9638"/>
      </w:tabs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color w:val="0D0D0D" w:themeColor="text1" w:themeTint="F2"/>
        <w:sz w:val="20"/>
      </w:rPr>
      <w:tab/>
      <w:t xml:space="preserve">  </w:t>
    </w:r>
    <w:r>
      <w:rPr>
        <w:rFonts w:ascii="Times New Roman" w:hAnsi="Times New Roman"/>
        <w:color w:val="0D0D0D" w:themeColor="text1" w:themeTint="F2"/>
        <w:sz w:val="20"/>
      </w:rPr>
      <w:tab/>
    </w:r>
    <w:r>
      <w:rPr>
        <w:rFonts w:ascii="Times New Roman" w:hAnsi="Times New Roman"/>
        <w:color w:val="0D0D0D" w:themeColor="text1" w:themeTint="F2"/>
        <w:sz w:val="20"/>
      </w:rPr>
      <w:tab/>
    </w:r>
  </w:p>
  <w:p w14:paraId="38659675" w14:textId="77777777" w:rsidR="007219F9" w:rsidRDefault="00F41494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2C49E211" w14:textId="77777777" w:rsidR="007219F9" w:rsidRDefault="00F41494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29727EAB" w14:textId="77777777" w:rsidR="0053217C" w:rsidRPr="00AD07F6" w:rsidRDefault="00D84E0D" w:rsidP="004B65B6">
    <w:pPr>
      <w:tabs>
        <w:tab w:val="left" w:pos="1454"/>
        <w:tab w:val="left" w:pos="3423"/>
      </w:tabs>
      <w:rPr>
        <w:rFonts w:ascii="Times New Roman" w:hAnsi="Times New Roman"/>
        <w:color w:val="0D0D0D" w:themeColor="text1" w:themeTint="F2"/>
        <w:sz w:val="22"/>
        <w:szCs w:val="22"/>
      </w:rPr>
    </w:pPr>
    <w:r>
      <w:rPr>
        <w:rFonts w:ascii="Times New Roman" w:hAnsi="Times New Roman"/>
        <w:color w:val="0D0D0D" w:themeColor="text1" w:themeTint="F2"/>
        <w:sz w:val="20"/>
      </w:rPr>
      <w:tab/>
    </w:r>
    <w:r w:rsidRPr="00225283">
      <w:rPr>
        <w:rFonts w:ascii="Times New Roman" w:hAnsi="Times New Roman"/>
        <w:color w:val="222A35" w:themeColor="text2" w:themeShade="80"/>
        <w:sz w:val="20"/>
      </w:rPr>
      <w:t xml:space="preserve">                                      </w:t>
    </w:r>
    <w:r w:rsidRPr="00F566FB">
      <w:rPr>
        <w:rFonts w:ascii="Times New Roman" w:hAnsi="Times New Roman"/>
        <w:color w:val="323E4F" w:themeColor="text2" w:themeShade="BF"/>
        <w:sz w:val="22"/>
        <w:szCs w:val="22"/>
      </w:rPr>
      <w:t>Rada Dyscypliny Naukowej Literaturoznawstwo</w:t>
    </w:r>
    <w:r w:rsidRPr="00AD07F6">
      <w:rPr>
        <w:rFonts w:ascii="Times New Roman" w:hAnsi="Times New Roman"/>
        <w:color w:val="4472C4" w:themeColor="accent1"/>
        <w:sz w:val="22"/>
        <w:szCs w:val="2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</w:p>
  <w:p w14:paraId="28722D74" w14:textId="77777777" w:rsidR="007219F9" w:rsidRPr="000B3B4E" w:rsidRDefault="00F41494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B3808" w14:textId="77777777" w:rsidR="00B2218E" w:rsidRDefault="00F41494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73814952" w14:textId="77777777" w:rsidR="00B2218E" w:rsidRDefault="00F41494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59"/>
    <w:rsid w:val="00062366"/>
    <w:rsid w:val="000A3D8B"/>
    <w:rsid w:val="004E5915"/>
    <w:rsid w:val="00693859"/>
    <w:rsid w:val="00AD2428"/>
    <w:rsid w:val="00B62C3D"/>
    <w:rsid w:val="00C22A3D"/>
    <w:rsid w:val="00CC614E"/>
    <w:rsid w:val="00D84E0D"/>
    <w:rsid w:val="00DD1E3F"/>
    <w:rsid w:val="00F4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9D8D"/>
  <w15:chartTrackingRefBased/>
  <w15:docId w15:val="{383D1949-FB45-454E-8E6F-916DB718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693859"/>
    <w:pPr>
      <w:spacing w:after="0" w:line="300" w:lineRule="auto"/>
    </w:pPr>
    <w:rPr>
      <w:rFonts w:ascii="Calibri" w:eastAsia="Times New Roman" w:hAnsi="Calibri" w:cs="Times New Roman"/>
      <w:color w:val="191919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3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3859"/>
    <w:rPr>
      <w:rFonts w:ascii="Calibri" w:eastAsia="Times New Roman" w:hAnsi="Calibri" w:cs="Times New Roman"/>
      <w:color w:val="191919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693859"/>
    <w:pPr>
      <w:widowControl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  <w:color w:val="auto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93859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Default">
    <w:name w:val="Default"/>
    <w:rsid w:val="00693859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Szczepan</dc:creator>
  <cp:keywords/>
  <dc:description/>
  <cp:lastModifiedBy>Gertruda Lipińska</cp:lastModifiedBy>
  <cp:revision>5</cp:revision>
  <dcterms:created xsi:type="dcterms:W3CDTF">2022-10-13T22:13:00Z</dcterms:created>
  <dcterms:modified xsi:type="dcterms:W3CDTF">2022-10-14T15:13:00Z</dcterms:modified>
</cp:coreProperties>
</file>