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AFEFD" w14:textId="77777777" w:rsidR="00B73E8D" w:rsidRDefault="00AA3BB3" w:rsidP="00B73E8D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>I stopień</w:t>
      </w:r>
      <w:r w:rsidR="00B73E8D">
        <w:rPr>
          <w:rFonts w:ascii="Times-Bold" w:hAnsi="Times-Bold" w:cs="Times-Bold"/>
          <w:b/>
          <w:bCs/>
          <w:sz w:val="22"/>
        </w:rPr>
        <w:t xml:space="preserve"> </w:t>
      </w:r>
    </w:p>
    <w:p w14:paraId="5FE1AE9A" w14:textId="074F4231" w:rsidR="00B73E8D" w:rsidRDefault="00B73E8D" w:rsidP="00B73E8D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Zał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cznik do programu studiów – program praktyk</w:t>
      </w:r>
    </w:p>
    <w:p w14:paraId="5137D369" w14:textId="6FF43983" w:rsidR="00AA3BB3" w:rsidRDefault="00AA3BB3" w:rsidP="008937B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br/>
      </w:r>
      <w:r>
        <w:rPr>
          <w:rFonts w:ascii="Times-Bold" w:hAnsi="Times-Bold" w:cs="Times-Bold"/>
          <w:b/>
          <w:bCs/>
          <w:sz w:val="22"/>
        </w:rPr>
        <w:br/>
        <w:t xml:space="preserve">Program praktyk na kierunku Ochrona </w:t>
      </w:r>
      <w:r>
        <w:rPr>
          <w:rFonts w:ascii="TimesNewRoman,Bold" w:hAnsi="TimesNewRoman,Bold" w:cs="TimesNewRoman,Bold"/>
          <w:b/>
          <w:bCs/>
          <w:sz w:val="22"/>
        </w:rPr>
        <w:t>Ś</w:t>
      </w:r>
      <w:r>
        <w:rPr>
          <w:rFonts w:ascii="Times-Bold" w:hAnsi="Times-Bold" w:cs="Times-Bold"/>
          <w:b/>
          <w:bCs/>
          <w:sz w:val="22"/>
        </w:rPr>
        <w:t>rodowiska</w:t>
      </w:r>
    </w:p>
    <w:p w14:paraId="65B63EC8" w14:textId="77777777" w:rsidR="00AA3BB3" w:rsidRDefault="00AA3BB3" w:rsidP="008937B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>I. Postanowienia ogólne</w:t>
      </w:r>
    </w:p>
    <w:p w14:paraId="1B935E1E" w14:textId="77777777" w:rsidR="00AA3BB3" w:rsidRDefault="00AA3BB3" w:rsidP="008937BD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1</w:t>
      </w:r>
    </w:p>
    <w:p w14:paraId="522D283B" w14:textId="473A06BB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Praktyki zawodowe stanowi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element programu studiów na studiach I stopnia na kierunku Ochrona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rodowiska.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2. Praktyki maj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na celu poszerzenie i zastosowanie w praktyce zawodowej wiedzy zdobywanej w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trakcie studiów, rozwijanie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i kompetencji społecznych zgodnie w efektami uczenia si</w:t>
      </w:r>
      <w:r>
        <w:rPr>
          <w:rFonts w:ascii="TimesNewRoman" w:hAnsi="TimesNewRoman" w:cs="TimesNewRoman"/>
          <w:sz w:val="22"/>
        </w:rPr>
        <w:t>ę</w:t>
      </w:r>
      <w:r w:rsidR="008937BD">
        <w:rPr>
          <w:rFonts w:ascii="TimesNewRoman" w:hAnsi="TimesNewRoman" w:cs="TimesNew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przyj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 xml:space="preserve">tymi dla kierunku Ochrona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rodowiska. Ich celem jest równie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kształtowanie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zawodowych wła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ciwych dla miejsca odbywania praktyk.</w:t>
      </w:r>
    </w:p>
    <w:p w14:paraId="16B5DA59" w14:textId="4F17C98E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3. Student podlega przepisom regulaminowym uczelni i jednocze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nie ma obowi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zek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podporz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dkowania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przepisom organizacyjno-porz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dkowym zakładu pracy, na tych samych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zasadach co pracownicy. Jest te</w:t>
      </w:r>
      <w:r>
        <w:rPr>
          <w:rFonts w:ascii="TimesNewRoman" w:hAnsi="TimesNewRoman" w:cs="TimesNewRoman"/>
          <w:sz w:val="22"/>
        </w:rPr>
        <w:t>ż ś</w:t>
      </w:r>
      <w:r>
        <w:rPr>
          <w:rFonts w:ascii="Times-Roman" w:hAnsi="Times-Roman" w:cs="Times-Roman"/>
          <w:sz w:val="22"/>
        </w:rPr>
        <w:t>wiadomy konsekwencji wynikaj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z ich nieprzestrzegania.</w:t>
      </w:r>
    </w:p>
    <w:p w14:paraId="59863763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>II. Organizacja i przebieg praktyk</w:t>
      </w:r>
    </w:p>
    <w:p w14:paraId="0D07AD81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2</w:t>
      </w:r>
    </w:p>
    <w:p w14:paraId="58B0CC08" w14:textId="446F3C94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 xml:space="preserve">Zgodnie z programem studiów praktyki studentów Ochrony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 na I stopniu studiów trwaj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nie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krócej ni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160 godzin. Odbywaj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one po IV semestrze w formie praktyk wakacyjnych lub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ródrocznych na ostatnim roku studiów, co uzale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nione jest od miejsca odbywania praktyk. Liczba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punktów ECTS wynosi 4.</w:t>
      </w:r>
    </w:p>
    <w:p w14:paraId="1190303E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3</w:t>
      </w:r>
    </w:p>
    <w:p w14:paraId="7758427E" w14:textId="38398E0E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Praktyka 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 odbywa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min. w instytutach naukowo-badawczych, laboratoriach badawczych,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przedsi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biorstwach i fundacjach zajmuj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ochron</w:t>
      </w:r>
      <w:r>
        <w:rPr>
          <w:rFonts w:ascii="TimesNewRoman" w:hAnsi="TimesNewRoman" w:cs="TimesNewRoman"/>
          <w:sz w:val="22"/>
        </w:rPr>
        <w:t>ą ś</w:t>
      </w:r>
      <w:r>
        <w:rPr>
          <w:rFonts w:ascii="Times-Roman" w:hAnsi="Times-Roman" w:cs="Times-Roman"/>
          <w:sz w:val="22"/>
        </w:rPr>
        <w:t>rodowiska, w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dach administracji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samorz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dowej i pa</w:t>
      </w:r>
      <w:r>
        <w:rPr>
          <w:rFonts w:ascii="TimesNewRoman" w:hAnsi="TimesNewRoman" w:cs="TimesNewRoman"/>
          <w:sz w:val="22"/>
        </w:rPr>
        <w:t>ń</w:t>
      </w:r>
      <w:r>
        <w:rPr>
          <w:rFonts w:ascii="Times-Roman" w:hAnsi="Times-Roman" w:cs="Times-Roman"/>
          <w:sz w:val="22"/>
        </w:rPr>
        <w:t>stwowej (ministerstwa, starostwa powiatowe,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dy miejskie,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dy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marszałkowskie,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dy wojewódzkie), oraz firmach konsultingowych i prowadz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audyty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rodowiskowe, przy czym charakter odbywanych praktyk powinien by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zgodny z profilem kierunku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studiów.</w:t>
      </w:r>
    </w:p>
    <w:p w14:paraId="0FFBC234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2. Studenci mog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skorzysta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z oferty praktyk przedstawionej przez Biuro Karier UKSW.</w:t>
      </w:r>
    </w:p>
    <w:p w14:paraId="70BC7B9F" w14:textId="3B32E1FB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3. Studenci mog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odbywa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praktyki równie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w wybranych przez siebie instytucjach, przy czym musz</w:t>
      </w:r>
      <w:r>
        <w:rPr>
          <w:rFonts w:ascii="TimesNewRoman" w:hAnsi="TimesNewRoman" w:cs="TimesNewRoman"/>
          <w:sz w:val="22"/>
        </w:rPr>
        <w:t>ą</w:t>
      </w:r>
      <w:r w:rsidR="008937BD">
        <w:rPr>
          <w:rFonts w:ascii="TimesNewRoman" w:hAnsi="TimesNewRoman" w:cs="TimesNew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one by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zgodne z profilem kierunku studiów i w wymiarze liczby godzin przewidzianych w programie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studiów. W tym przypadku wymagana jest uprzednia zgoda Pełnomocnika Dziekana ds. Praktyk.</w:t>
      </w:r>
    </w:p>
    <w:p w14:paraId="5A352301" w14:textId="630B8823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4. Praktyka 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odbywa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w ramach realizowanych programów Unii Europejskiej oraz ró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nego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typu wymian zagranicznych skierowanych do studentów .</w:t>
      </w:r>
    </w:p>
    <w:p w14:paraId="4B2FEF1F" w14:textId="2C65B273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5. Praktyka 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 równie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by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realizowana w ramach zorganizowanej przez uczelni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działalno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na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rzecz Uniwersytetu i poza nim, pozwalaj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osi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gn</w:t>
      </w:r>
      <w:r>
        <w:rPr>
          <w:rFonts w:ascii="TimesNewRoman" w:hAnsi="TimesNewRoman" w:cs="TimesNewRoman"/>
          <w:sz w:val="22"/>
        </w:rPr>
        <w:t xml:space="preserve">ąć </w:t>
      </w:r>
      <w:r>
        <w:rPr>
          <w:rFonts w:ascii="Times-Roman" w:hAnsi="Times-Roman" w:cs="Times-Roman"/>
          <w:sz w:val="22"/>
        </w:rPr>
        <w:t>cele praktyki zgodnie z profilem kierunku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studiów, m.in.:</w:t>
      </w:r>
    </w:p>
    <w:p w14:paraId="08F55002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realizacja projektów w ramach działalno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kół naukowych,</w:t>
      </w:r>
    </w:p>
    <w:p w14:paraId="460B04BD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udział w realizacji prac naukowo-badawczych,</w:t>
      </w:r>
    </w:p>
    <w:p w14:paraId="2FC1A05A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udział w zleconych Uniwersytetowi projektach, np. wdro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eniowych,</w:t>
      </w:r>
    </w:p>
    <w:p w14:paraId="3231606F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organizacja imprez edukacyjnych, w tym spotka</w:t>
      </w:r>
      <w:r>
        <w:rPr>
          <w:rFonts w:ascii="TimesNewRoman" w:hAnsi="TimesNewRoman" w:cs="TimesNewRoman"/>
          <w:sz w:val="22"/>
        </w:rPr>
        <w:t xml:space="preserve">ń </w:t>
      </w:r>
      <w:r>
        <w:rPr>
          <w:rFonts w:ascii="Times-Roman" w:hAnsi="Times-Roman" w:cs="Times-Roman"/>
          <w:sz w:val="22"/>
        </w:rPr>
        <w:t>z młodzie</w:t>
      </w:r>
      <w:r>
        <w:rPr>
          <w:rFonts w:ascii="TimesNewRoman" w:hAnsi="TimesNewRoman" w:cs="TimesNewRoman"/>
          <w:sz w:val="22"/>
        </w:rPr>
        <w:t xml:space="preserve">żą </w:t>
      </w:r>
      <w:r>
        <w:rPr>
          <w:rFonts w:ascii="Times-Roman" w:hAnsi="Times-Roman" w:cs="Times-Roman"/>
          <w:sz w:val="22"/>
        </w:rPr>
        <w:t xml:space="preserve">szkół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rednich,</w:t>
      </w:r>
    </w:p>
    <w:p w14:paraId="2B4D3D98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udział w akcjach promuj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Uniwersytet,</w:t>
      </w:r>
    </w:p>
    <w:p w14:paraId="4D40BDB2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 xml:space="preserve">- organizacja 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ycia kulturalnego i naukowego Uniwersytetu.</w:t>
      </w:r>
    </w:p>
    <w:p w14:paraId="123F55A6" w14:textId="4FB0AA67" w:rsidR="007864AF" w:rsidRPr="003E1FC1" w:rsidRDefault="003E1FC1" w:rsidP="003E1FC1">
      <w:pPr>
        <w:spacing w:after="0" w:line="240" w:lineRule="auto"/>
        <w:rPr>
          <w:sz w:val="22"/>
          <w:highlight w:val="yellow"/>
        </w:rPr>
      </w:pPr>
      <w:r w:rsidRPr="003E1FC1">
        <w:rPr>
          <w:sz w:val="22"/>
          <w:highlight w:val="yellow"/>
        </w:rPr>
        <w:t xml:space="preserve">6. </w:t>
      </w:r>
      <w:r w:rsidR="007864AF" w:rsidRPr="003E1FC1">
        <w:rPr>
          <w:sz w:val="22"/>
          <w:highlight w:val="yellow"/>
        </w:rPr>
        <w:t>Zgodnie z Regulaminem Praktyk UKSW Kierownik kierunku Ochrona Środowiska lub Pełnomocnik Dziekana Wydziału Filozofii Chrześcijańskiej ds. praktyk wystawia dokumenty uprawniające do odbycia i rozliczenia praktyki.</w:t>
      </w:r>
    </w:p>
    <w:p w14:paraId="60E37D00" w14:textId="77777777" w:rsidR="007864AF" w:rsidRDefault="007864AF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</w:p>
    <w:p w14:paraId="4BAF05B1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4</w:t>
      </w:r>
    </w:p>
    <w:p w14:paraId="7202E953" w14:textId="4A3854B0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</w:p>
    <w:p w14:paraId="695CB773" w14:textId="77777777" w:rsidR="007864AF" w:rsidRPr="007864AF" w:rsidRDefault="007864AF" w:rsidP="001E28AC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highlight w:val="yellow"/>
        </w:rPr>
      </w:pPr>
      <w:r w:rsidRPr="007864AF">
        <w:rPr>
          <w:highlight w:val="yellow"/>
        </w:rPr>
        <w:t xml:space="preserve">Podstawą zaliczenia praktyki jest sprawozdanie o odbyciu praktyki zawierające dziennik praktyk, zatwierdzony przez instytucję organizującą praktykę oraz opinia i ocena pracy praktykanta ze strony instytucji przyjmującej przedstawiona w formie wypełnionej karty praktykanta według wzoru zatwierdzonego przez Dziekana Wydziału Filozofii Chrześcijańskiej. </w:t>
      </w:r>
    </w:p>
    <w:p w14:paraId="54B97224" w14:textId="77777777" w:rsidR="007864AF" w:rsidRDefault="007864AF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</w:p>
    <w:p w14:paraId="74BE1A39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2. Zaliczenie praktyk stanowi warunek zaliczenia studiów.</w:t>
      </w:r>
    </w:p>
    <w:p w14:paraId="3133F14F" w14:textId="77777777" w:rsidR="00DA6CAB" w:rsidRDefault="00DA6CAB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</w:p>
    <w:p w14:paraId="3C00ED53" w14:textId="3A99969E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>III. Szczegółowe cele i efekty praktyk</w:t>
      </w:r>
    </w:p>
    <w:p w14:paraId="0A9D634B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5</w:t>
      </w:r>
    </w:p>
    <w:p w14:paraId="681873DD" w14:textId="6AF57D14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Program praktyk stanowi uzupełnienie procesu kształcenia studentów w zakresie zdobywanej wiedzy,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i kompetencji społecznych.</w:t>
      </w:r>
    </w:p>
    <w:p w14:paraId="66E9AF8A" w14:textId="45B1D050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2. Student powinien mie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liwo</w:t>
      </w:r>
      <w:r>
        <w:rPr>
          <w:rFonts w:ascii="TimesNewRoman" w:hAnsi="TimesNewRoman" w:cs="TimesNewRoman"/>
          <w:sz w:val="22"/>
        </w:rPr>
        <w:t xml:space="preserve">ść </w:t>
      </w:r>
      <w:r>
        <w:rPr>
          <w:rFonts w:ascii="Times-Roman" w:hAnsi="Times-Roman" w:cs="Times-Roman"/>
          <w:sz w:val="22"/>
        </w:rPr>
        <w:t>zweryfikowania swojej wiedzy i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uzyskanych w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toku studiów przez aktywne uczestnictwo w pracy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cej.</w:t>
      </w:r>
    </w:p>
    <w:p w14:paraId="57E913AB" w14:textId="5308935F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3. Zdobycie i pogł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bienie bezpo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redniego do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wiadczenia zawodowego poprzez obserwacj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i zaj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cia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praktyczne.</w:t>
      </w:r>
    </w:p>
    <w:p w14:paraId="23A461F0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lastRenderedPageBreak/>
        <w:t>§ 6</w:t>
      </w:r>
    </w:p>
    <w:p w14:paraId="744DED5B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Studenckie praktyki maj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w szczególno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na celu:</w:t>
      </w:r>
    </w:p>
    <w:p w14:paraId="11C56332" w14:textId="2F5A7622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a) poszerzenie wiedzy zdobywanej toku studiów i rozwijanie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jej wykorzystania, ł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czenie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wiedzy teoretycznej z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ciami praktycznymi,</w:t>
      </w:r>
    </w:p>
    <w:p w14:paraId="7AB37A2E" w14:textId="181A8279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b) zapoznanie studenta ze specyfik</w:t>
      </w:r>
      <w:r>
        <w:rPr>
          <w:rFonts w:ascii="TimesNewRoman" w:hAnsi="TimesNewRoman" w:cs="TimesNewRoman"/>
          <w:sz w:val="22"/>
        </w:rPr>
        <w:t>ą ś</w:t>
      </w:r>
      <w:r>
        <w:rPr>
          <w:rFonts w:ascii="Times-Roman" w:hAnsi="Times-Roman" w:cs="Times-Roman"/>
          <w:sz w:val="22"/>
        </w:rPr>
        <w:t>rodowiska zawodowego, kształtowanie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zawodowych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zanych z miejscem odbywania praktyki,</w:t>
      </w:r>
    </w:p>
    <w:p w14:paraId="52632C93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c) poznanie struktury organizacyjnej i funkcjonowania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praktykanta,</w:t>
      </w:r>
    </w:p>
    <w:p w14:paraId="5DE9378F" w14:textId="05F54449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d) zapoznanie z obowi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cymi w instytucji zasadami organizacji pracy, zarz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dzeniami, regulaminami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 xml:space="preserve">(w tym zasadami BHP, p. </w:t>
      </w:r>
      <w:proofErr w:type="spellStart"/>
      <w:r>
        <w:rPr>
          <w:rFonts w:ascii="Times-Roman" w:hAnsi="Times-Roman" w:cs="Times-Roman"/>
          <w:sz w:val="22"/>
        </w:rPr>
        <w:t>po</w:t>
      </w:r>
      <w:r>
        <w:rPr>
          <w:rFonts w:ascii="TimesNewRoman" w:hAnsi="TimesNewRoman" w:cs="TimesNewRoman"/>
          <w:sz w:val="22"/>
        </w:rPr>
        <w:t>ż</w:t>
      </w:r>
      <w:proofErr w:type="spellEnd"/>
      <w:r>
        <w:rPr>
          <w:rFonts w:ascii="Times-Roman" w:hAnsi="Times-Roman" w:cs="Times-Roman"/>
          <w:sz w:val="22"/>
        </w:rPr>
        <w:t>.), podziałem kompetencji, procedurami, planowaniem pracy, kontrol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,</w:t>
      </w:r>
    </w:p>
    <w:p w14:paraId="01448106" w14:textId="7037D506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e) obserwacj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pracy poszczególnych komórek w strukturze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i samodzielnej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realizacji powierzonych zada</w:t>
      </w:r>
      <w:r>
        <w:rPr>
          <w:rFonts w:ascii="TimesNewRoman" w:hAnsi="TimesNewRoman" w:cs="TimesNewRoman"/>
          <w:sz w:val="22"/>
        </w:rPr>
        <w:t>ń</w:t>
      </w:r>
      <w:r>
        <w:rPr>
          <w:rFonts w:ascii="Times-Roman" w:hAnsi="Times-Roman" w:cs="Times-Roman"/>
          <w:sz w:val="22"/>
        </w:rPr>
        <w:t>,</w:t>
      </w:r>
    </w:p>
    <w:p w14:paraId="2DA778D5" w14:textId="7679E1E5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f) doskonalenie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organizacji pracy własnej, pracy zespołowej, komunikowania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z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członkami zespołu, współpracowników, efektywnego wykorzystania czasu pracy, odpowiedzialno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za powierzone zadania i podejmowane decyzje.</w:t>
      </w:r>
    </w:p>
    <w:p w14:paraId="0CD356A1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7</w:t>
      </w:r>
    </w:p>
    <w:p w14:paraId="22AF0A66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Efekty uczenia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 xml:space="preserve">przypisane praktykom na I stopniu na kierunku Ochrona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rodowiska:</w:t>
      </w:r>
    </w:p>
    <w:p w14:paraId="302EAF77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a) OB1_W18- zna i rozumie zasady bezpiecze</w:t>
      </w:r>
      <w:r>
        <w:rPr>
          <w:rFonts w:ascii="TimesNewRoman" w:hAnsi="TimesNewRoman" w:cs="TimesNewRoman"/>
          <w:sz w:val="22"/>
        </w:rPr>
        <w:t>ń</w:t>
      </w:r>
      <w:r>
        <w:rPr>
          <w:rFonts w:ascii="Times-Roman" w:hAnsi="Times-Roman" w:cs="Times-Roman"/>
          <w:sz w:val="22"/>
        </w:rPr>
        <w:t>stwa i higieny pracy</w:t>
      </w:r>
    </w:p>
    <w:p w14:paraId="26676215" w14:textId="2655012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b) OB1_U03 - potrafi wykorzystywa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komputer i stosowne oprogramowanie w zakresie koniecznym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do wyszukiwania informacji, komunikowania si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, organizowania i wst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pnej analizy danych,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sporz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dzania raportów i prezentacji wyników;</w:t>
      </w:r>
    </w:p>
    <w:p w14:paraId="67A7A9C4" w14:textId="4CDEDE04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c) OB1_U05 - potrafi korzysta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 xml:space="preserve">z informacji </w:t>
      </w:r>
      <w:r>
        <w:rPr>
          <w:rFonts w:ascii="TimesNewRoman" w:hAnsi="TimesNewRoman" w:cs="TimesNewRoman"/>
          <w:sz w:val="22"/>
        </w:rPr>
        <w:t>ź</w:t>
      </w:r>
      <w:r>
        <w:rPr>
          <w:rFonts w:ascii="Times-Roman" w:hAnsi="Times-Roman" w:cs="Times-Roman"/>
          <w:sz w:val="22"/>
        </w:rPr>
        <w:t>ródłowych w 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zyku polskim i obcym oraz prowadzi</w:t>
      </w:r>
      <w:r>
        <w:rPr>
          <w:rFonts w:ascii="TimesNewRoman" w:hAnsi="TimesNewRoman" w:cs="TimesNewRoman"/>
          <w:sz w:val="22"/>
        </w:rPr>
        <w:t>ć</w:t>
      </w:r>
      <w:r w:rsidR="008937BD">
        <w:rPr>
          <w:rFonts w:ascii="TimesNewRoman" w:hAnsi="TimesNewRoman" w:cs="TimesNew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 xml:space="preserve">analizy, syntezy, podsumowania, krytyczne oceny i poprawne wnioskowania na podstawie </w:t>
      </w:r>
      <w:r>
        <w:rPr>
          <w:rFonts w:ascii="TimesNewRoman" w:hAnsi="TimesNewRoman" w:cs="TimesNewRoman"/>
          <w:sz w:val="22"/>
        </w:rPr>
        <w:t>ź</w:t>
      </w:r>
      <w:r>
        <w:rPr>
          <w:rFonts w:ascii="Times-Roman" w:hAnsi="Times-Roman" w:cs="Times-Roman"/>
          <w:sz w:val="22"/>
        </w:rPr>
        <w:t>ródeł;</w:t>
      </w:r>
    </w:p>
    <w:p w14:paraId="0085CF30" w14:textId="753700AF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d) OB1_U06 - potrafi posługiwa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podstawowymi metodami matematycznymi i statystycznymi do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opisu zjawisk przyrodniczych i analizy danych;</w:t>
      </w:r>
    </w:p>
    <w:p w14:paraId="08E50088" w14:textId="6A0D2748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e) OB1_U10 - potrafi, pracuj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 w zespole i wykorzystuj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 do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wiadczenie innych specjalistów,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podejmowa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 xml:space="preserve">działania na rzecz ochrony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rodowiska;</w:t>
      </w:r>
    </w:p>
    <w:p w14:paraId="3E36F6CC" w14:textId="5461F75F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f) OB1_U13 - potrafi układa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 xml:space="preserve">programy nauczania z zakresu edukacji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rodowiskowej oraz praktycznie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przeprowadzi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jednostk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lekcyjn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(szkolenie) na ka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dym poziomie nauczania (dzieci, młodzie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,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doro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li);</w:t>
      </w:r>
    </w:p>
    <w:p w14:paraId="64B4E8E5" w14:textId="5A60AE7D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g) OB1_K01 - jest gotów do adekwatnej oceny posiadanej przez siebie interdyscyplinarnej wiedzy 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posiadanych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oraz do podejmowania ci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głego dokształcania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i rozwoju zawodowego;</w:t>
      </w:r>
    </w:p>
    <w:p w14:paraId="34F04B10" w14:textId="522558B8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h) OB1_K03 - jest gotów do podejmowania odpowiedzialno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za powierzony sprz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 oraz prac</w:t>
      </w:r>
      <w:r>
        <w:rPr>
          <w:rFonts w:ascii="TimesNewRoman" w:hAnsi="TimesNewRoman" w:cs="TimesNewRoman"/>
          <w:sz w:val="22"/>
        </w:rPr>
        <w:t>ę</w:t>
      </w:r>
      <w:r w:rsidR="008937BD">
        <w:rPr>
          <w:rFonts w:ascii="TimesNewRoman" w:hAnsi="TimesNewRoman" w:cs="TimesNew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własn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i innych;</w:t>
      </w:r>
    </w:p>
    <w:p w14:paraId="1D89FB92" w14:textId="30E38DDC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i) OB1_K04 - jest gotów do podejmowania pracy, wykazuj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 inicjatyw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i samodzielno</w:t>
      </w:r>
      <w:r>
        <w:rPr>
          <w:rFonts w:ascii="TimesNewRoman" w:hAnsi="TimesNewRoman" w:cs="TimesNewRoman"/>
          <w:sz w:val="22"/>
        </w:rPr>
        <w:t xml:space="preserve">ść </w:t>
      </w:r>
      <w:r>
        <w:rPr>
          <w:rFonts w:ascii="Times-Roman" w:hAnsi="Times-Roman" w:cs="Times-Roman"/>
          <w:sz w:val="22"/>
        </w:rPr>
        <w:t>w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działaniach oraz efektywnie współdziała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w pracy zespołowej, pełni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 w niej ró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ne role.</w:t>
      </w:r>
    </w:p>
    <w:p w14:paraId="48D07BB6" w14:textId="77777777" w:rsidR="00D43188" w:rsidRDefault="00AA3BB3" w:rsidP="00D43188">
      <w:pPr>
        <w:spacing w:after="0" w:line="240" w:lineRule="auto"/>
        <w:jc w:val="left"/>
        <w:rPr>
          <w:rFonts w:ascii="Times-Roman" w:hAnsi="Times-Roman" w:cs="Times-Roman"/>
          <w:b/>
          <w:sz w:val="22"/>
        </w:rPr>
      </w:pPr>
      <w:r>
        <w:rPr>
          <w:rFonts w:ascii="Times-Roman" w:hAnsi="Times-Roman" w:cs="Times-Roman"/>
          <w:sz w:val="22"/>
        </w:rPr>
        <w:t>2. Weryfikacja osi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gni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tych efektów odbywa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na podstawie oceny osoby nadzoruj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studenta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praktykanta w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cej.</w:t>
      </w:r>
      <w:r>
        <w:rPr>
          <w:rFonts w:ascii="Times-Roman" w:hAnsi="Times-Roman" w:cs="Times-Roman"/>
          <w:sz w:val="22"/>
        </w:rPr>
        <w:br/>
      </w:r>
    </w:p>
    <w:p w14:paraId="65237A8A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118A894B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473C8B29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17D49384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1DF60C7A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32326255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75EC5631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33B688DE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23F40A4A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57DE09E7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283A2E15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273F3E60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4217FB84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2ACCDBE7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44B5D0DB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1EE70F6B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470C4BAC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03045A8E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3CB9CE29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4DBF38DC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4752CF62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1D9CB49D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17EF1571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547F7453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321C4D5E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21DAB6DB" w14:textId="77777777" w:rsidR="00B73E8D" w:rsidRDefault="00B73E8D" w:rsidP="00D43188">
      <w:pPr>
        <w:spacing w:after="0" w:line="240" w:lineRule="auto"/>
        <w:jc w:val="center"/>
        <w:rPr>
          <w:rFonts w:ascii="Times-Roman" w:hAnsi="Times-Roman" w:cs="Times-Roman"/>
          <w:b/>
          <w:sz w:val="22"/>
        </w:rPr>
      </w:pPr>
    </w:p>
    <w:p w14:paraId="6ED46A89" w14:textId="0DC5EB1E" w:rsidR="00AA3BB3" w:rsidRDefault="00AA3BB3" w:rsidP="00D43188">
      <w:pPr>
        <w:spacing w:after="0" w:line="240" w:lineRule="auto"/>
        <w:jc w:val="center"/>
      </w:pPr>
      <w:r w:rsidRPr="00AA3BB3">
        <w:rPr>
          <w:rFonts w:ascii="Times-Roman" w:hAnsi="Times-Roman" w:cs="Times-Roman"/>
          <w:b/>
          <w:sz w:val="22"/>
        </w:rPr>
        <w:t>II stopień</w:t>
      </w:r>
    </w:p>
    <w:p w14:paraId="660800C1" w14:textId="77777777" w:rsidR="00AA3BB3" w:rsidRDefault="00AA3BB3" w:rsidP="00D43188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Zał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cznik do programu studiów – program praktyk</w:t>
      </w:r>
    </w:p>
    <w:p w14:paraId="3A6CA24F" w14:textId="77777777" w:rsidR="00D43188" w:rsidRDefault="00D43188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</w:p>
    <w:p w14:paraId="5C11D709" w14:textId="16404390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 xml:space="preserve">Program praktyk na kierunku Ochrona </w:t>
      </w:r>
      <w:r>
        <w:rPr>
          <w:rFonts w:ascii="TimesNewRoman,Bold" w:hAnsi="TimesNewRoman,Bold" w:cs="TimesNewRoman,Bold"/>
          <w:b/>
          <w:bCs/>
          <w:sz w:val="22"/>
        </w:rPr>
        <w:t>Ś</w:t>
      </w:r>
      <w:r>
        <w:rPr>
          <w:rFonts w:ascii="Times-Bold" w:hAnsi="Times-Bold" w:cs="Times-Bold"/>
          <w:b/>
          <w:bCs/>
          <w:sz w:val="22"/>
        </w:rPr>
        <w:t>rodowiska</w:t>
      </w:r>
    </w:p>
    <w:p w14:paraId="46ADD7E5" w14:textId="77777777" w:rsidR="00D43188" w:rsidRDefault="00D43188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</w:p>
    <w:p w14:paraId="337355D4" w14:textId="0126C059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>I. Postanowienia ogólne</w:t>
      </w:r>
    </w:p>
    <w:p w14:paraId="6AB06C85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1</w:t>
      </w:r>
    </w:p>
    <w:p w14:paraId="713BE707" w14:textId="22D976CB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Praktyki zawodowe stanowi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element programu studiów na studiach II stopnia na kierunku Ochrona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rodowiska.</w:t>
      </w:r>
    </w:p>
    <w:p w14:paraId="415BA091" w14:textId="6B81155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2. Praktyki maj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na celu poszerzenie i zastosowanie w praktyce zawodowej wiedzy zdobywanej w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trakcie studiów, rozwijanie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i kompetencji społecznych zgodnie w efektami uczenia si</w:t>
      </w:r>
      <w:r>
        <w:rPr>
          <w:rFonts w:ascii="TimesNewRoman" w:hAnsi="TimesNewRoman" w:cs="TimesNewRoman"/>
          <w:sz w:val="22"/>
        </w:rPr>
        <w:t>ę</w:t>
      </w:r>
      <w:r w:rsidR="008937BD">
        <w:rPr>
          <w:rFonts w:ascii="TimesNewRoman" w:hAnsi="TimesNewRoman" w:cs="TimesNew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przyj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 xml:space="preserve">tymi dla kierunku Ochrona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rodowiska. Ich celem jest równie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kształtowanie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zawodowych wła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ciwych dla miejsca odbywania praktyk.</w:t>
      </w:r>
    </w:p>
    <w:p w14:paraId="0D3D870B" w14:textId="7B2A7CA5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3. Student podlega przepisom regulaminowym uczelni i jednocze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nie ma obowi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zek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podporz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dkowania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przepisom organizacyjno-porz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dkowym zakładu pracy, na tych samych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zasadach co pracownicy. Jest te</w:t>
      </w:r>
      <w:r>
        <w:rPr>
          <w:rFonts w:ascii="TimesNewRoman" w:hAnsi="TimesNewRoman" w:cs="TimesNewRoman"/>
          <w:sz w:val="22"/>
        </w:rPr>
        <w:t>ż ś</w:t>
      </w:r>
      <w:r>
        <w:rPr>
          <w:rFonts w:ascii="Times-Roman" w:hAnsi="Times-Roman" w:cs="Times-Roman"/>
          <w:sz w:val="22"/>
        </w:rPr>
        <w:t>wiadomy konsekwencji wynikaj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z ich nieprzestrzegania.</w:t>
      </w:r>
    </w:p>
    <w:p w14:paraId="0C72587D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>II. Organizacja i przebieg praktyk</w:t>
      </w:r>
    </w:p>
    <w:p w14:paraId="19B95C53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2</w:t>
      </w:r>
    </w:p>
    <w:p w14:paraId="286003FF" w14:textId="0AF6D6BF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 xml:space="preserve">Zgodnie z programem studiów praktyki studentów Ochrony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 na II stopniu studiów trwaj</w:t>
      </w:r>
      <w:r>
        <w:rPr>
          <w:rFonts w:ascii="TimesNewRoman" w:hAnsi="TimesNewRoman" w:cs="TimesNewRoman"/>
          <w:sz w:val="22"/>
        </w:rPr>
        <w:t>ą</w:t>
      </w:r>
      <w:r w:rsidR="008937BD">
        <w:rPr>
          <w:rFonts w:ascii="TimesNewRoman" w:hAnsi="TimesNewRoman" w:cs="TimesNew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nie krócej ni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120 godzin. Odbywaj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one po II semestrze w formie praktyk wakacyjnych lub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ródrocznych na ostatnim roku studiów, co uzale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nione jest od miejsca odbywania praktyk. Liczba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punktów ECTS (dodatkowych) wynosi 4.</w:t>
      </w:r>
    </w:p>
    <w:p w14:paraId="06860F5A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3</w:t>
      </w:r>
    </w:p>
    <w:p w14:paraId="3948516D" w14:textId="0D44E4ED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Praktyka 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 odbywa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min. w instytutach naukowo-badawczych, laboratoriach badawczych,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przedsi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biorstwach i fundacjach zajmuj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ochron</w:t>
      </w:r>
      <w:r>
        <w:rPr>
          <w:rFonts w:ascii="TimesNewRoman" w:hAnsi="TimesNewRoman" w:cs="TimesNewRoman"/>
          <w:sz w:val="22"/>
        </w:rPr>
        <w:t>ą ś</w:t>
      </w:r>
      <w:r>
        <w:rPr>
          <w:rFonts w:ascii="Times-Roman" w:hAnsi="Times-Roman" w:cs="Times-Roman"/>
          <w:sz w:val="22"/>
        </w:rPr>
        <w:t>rodowiska, w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dach administracji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samorz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dowej i pa</w:t>
      </w:r>
      <w:r>
        <w:rPr>
          <w:rFonts w:ascii="TimesNewRoman" w:hAnsi="TimesNewRoman" w:cs="TimesNewRoman"/>
          <w:sz w:val="22"/>
        </w:rPr>
        <w:t>ń</w:t>
      </w:r>
      <w:r>
        <w:rPr>
          <w:rFonts w:ascii="Times-Roman" w:hAnsi="Times-Roman" w:cs="Times-Roman"/>
          <w:sz w:val="22"/>
        </w:rPr>
        <w:t>stwowej (ministerstwa, starostwa powiatowe,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dy miejskie,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dy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marszałkowskie, urz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dy wojewódzkie), oraz firmach konsultingowych i prowadz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audyty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rodowiskowe, przy czym charakter odbywanych praktyk powinien by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zgodny z profilem kierunku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studiów.</w:t>
      </w:r>
    </w:p>
    <w:p w14:paraId="26688F2D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2. Studenci mog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skorzysta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z oferty praktyk przedstawionej przez Biuro Karier UKSW.</w:t>
      </w:r>
    </w:p>
    <w:p w14:paraId="38FC55E6" w14:textId="302A7393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3. Studenci mog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odbywa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praktyki równie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w wybranych przez siebie instytucjach, przy czym musz</w:t>
      </w:r>
      <w:r>
        <w:rPr>
          <w:rFonts w:ascii="TimesNewRoman" w:hAnsi="TimesNewRoman" w:cs="TimesNewRoman"/>
          <w:sz w:val="22"/>
        </w:rPr>
        <w:t>ą</w:t>
      </w:r>
      <w:r w:rsidR="008937BD">
        <w:rPr>
          <w:rFonts w:ascii="TimesNewRoman" w:hAnsi="TimesNewRoman" w:cs="TimesNew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one by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zgodne z profilem kierunku studiów i w wymiarze liczby godzin przewidzianych w programie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studiów. W tym przypadku wymagana jest uprzednia zgoda Pełnomocnika Dziekana ds. Praktyk.</w:t>
      </w:r>
    </w:p>
    <w:p w14:paraId="7482C640" w14:textId="173E1CE6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4. Praktyka 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odbywa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w ramach realizowanych programów Unii Europejskiej oraz ró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nego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typu wymian zagranicznych skierowanych do studentów .</w:t>
      </w:r>
    </w:p>
    <w:p w14:paraId="7488C4A5" w14:textId="5C7D5345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5. Praktyka 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 równie</w:t>
      </w:r>
      <w:r>
        <w:rPr>
          <w:rFonts w:ascii="TimesNewRoman" w:hAnsi="TimesNewRoman" w:cs="TimesNewRoman"/>
          <w:sz w:val="22"/>
        </w:rPr>
        <w:t xml:space="preserve">ż </w:t>
      </w:r>
      <w:r>
        <w:rPr>
          <w:rFonts w:ascii="Times-Roman" w:hAnsi="Times-Roman" w:cs="Times-Roman"/>
          <w:sz w:val="22"/>
        </w:rPr>
        <w:t>by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realizowana w ramach zorganizowanej przez uczelni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działalno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na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rzecz Uniwersytetu i poza nim, pozwalaj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osi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gn</w:t>
      </w:r>
      <w:r>
        <w:rPr>
          <w:rFonts w:ascii="TimesNewRoman" w:hAnsi="TimesNewRoman" w:cs="TimesNewRoman"/>
          <w:sz w:val="22"/>
        </w:rPr>
        <w:t xml:space="preserve">ąć </w:t>
      </w:r>
      <w:r>
        <w:rPr>
          <w:rFonts w:ascii="Times-Roman" w:hAnsi="Times-Roman" w:cs="Times-Roman"/>
          <w:sz w:val="22"/>
        </w:rPr>
        <w:t>cele praktyki zgodnie z profilem kierunku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studiów, m.in.:</w:t>
      </w:r>
    </w:p>
    <w:p w14:paraId="3DECD737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realizacja projektów w ramach działalno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kół naukowych,</w:t>
      </w:r>
    </w:p>
    <w:p w14:paraId="42093AC3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udział w realizacji prac naukowo-badawczych,</w:t>
      </w:r>
    </w:p>
    <w:p w14:paraId="77202640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udział w zleconych Uniwersytetowi projektach, np. wdro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eniowych,</w:t>
      </w:r>
    </w:p>
    <w:p w14:paraId="2768562B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organizacja imprez edukacyjnych, w tym spotka</w:t>
      </w:r>
      <w:r>
        <w:rPr>
          <w:rFonts w:ascii="TimesNewRoman" w:hAnsi="TimesNewRoman" w:cs="TimesNewRoman"/>
          <w:sz w:val="22"/>
        </w:rPr>
        <w:t xml:space="preserve">ń </w:t>
      </w:r>
      <w:r>
        <w:rPr>
          <w:rFonts w:ascii="Times-Roman" w:hAnsi="Times-Roman" w:cs="Times-Roman"/>
          <w:sz w:val="22"/>
        </w:rPr>
        <w:t>z młodzie</w:t>
      </w:r>
      <w:r>
        <w:rPr>
          <w:rFonts w:ascii="TimesNewRoman" w:hAnsi="TimesNewRoman" w:cs="TimesNewRoman"/>
          <w:sz w:val="22"/>
        </w:rPr>
        <w:t xml:space="preserve">żą </w:t>
      </w:r>
      <w:r>
        <w:rPr>
          <w:rFonts w:ascii="Times-Roman" w:hAnsi="Times-Roman" w:cs="Times-Roman"/>
          <w:sz w:val="22"/>
        </w:rPr>
        <w:t xml:space="preserve">szkół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rednich,</w:t>
      </w:r>
    </w:p>
    <w:p w14:paraId="68BE7F45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- udział w akcjach promuj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cych Uniwersytet,</w:t>
      </w:r>
    </w:p>
    <w:p w14:paraId="6F255720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 xml:space="preserve">- organizacja 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ycia kulturalnego i naukowego Uniwersytetu.</w:t>
      </w:r>
    </w:p>
    <w:p w14:paraId="560FC684" w14:textId="16E20C5C" w:rsidR="008937BD" w:rsidRPr="00A00B18" w:rsidRDefault="003E1FC1" w:rsidP="003E1FC1">
      <w:pPr>
        <w:spacing w:after="0" w:line="240" w:lineRule="auto"/>
        <w:rPr>
          <w:sz w:val="22"/>
        </w:rPr>
      </w:pPr>
      <w:bookmarkStart w:id="0" w:name="_GoBack"/>
      <w:bookmarkEnd w:id="0"/>
      <w:r w:rsidRPr="00A00B18">
        <w:rPr>
          <w:sz w:val="22"/>
        </w:rPr>
        <w:t xml:space="preserve">6. </w:t>
      </w:r>
      <w:r w:rsidR="008937BD" w:rsidRPr="00A00B18">
        <w:rPr>
          <w:sz w:val="22"/>
        </w:rPr>
        <w:t>Zgodnie z Regulaminem Praktyk UKSW Kierownik kierunku Ochrona Środowiska lub Pełnomocnik Dziekana Wydziału Filozofii Chrześcijańskiej ds. praktyk wystawia dokumenty uprawniające do odbycia i rozliczenia praktyki.</w:t>
      </w:r>
    </w:p>
    <w:p w14:paraId="73C134B4" w14:textId="77777777" w:rsidR="008937BD" w:rsidRPr="00A00B18" w:rsidRDefault="008937BD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</w:p>
    <w:p w14:paraId="51017F67" w14:textId="77777777" w:rsidR="00AA3BB3" w:rsidRPr="00A00B18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 w:rsidRPr="00A00B18">
        <w:rPr>
          <w:rFonts w:ascii="Times-Roman" w:hAnsi="Times-Roman" w:cs="Times-Roman"/>
          <w:sz w:val="22"/>
        </w:rPr>
        <w:t>§ 4</w:t>
      </w:r>
    </w:p>
    <w:p w14:paraId="0E399259" w14:textId="56B89C14" w:rsidR="008937BD" w:rsidRPr="00A00B18" w:rsidRDefault="00A00B18" w:rsidP="008937BD">
      <w:pPr>
        <w:spacing w:after="0" w:line="240" w:lineRule="auto"/>
        <w:rPr>
          <w:sz w:val="22"/>
        </w:rPr>
      </w:pPr>
      <w:r w:rsidRPr="00A00B18">
        <w:rPr>
          <w:rFonts w:ascii="Times-Roman" w:hAnsi="Times-Roman" w:cs="Times-Roman"/>
          <w:sz w:val="22"/>
        </w:rPr>
        <w:t xml:space="preserve">1. </w:t>
      </w:r>
      <w:r w:rsidR="008937BD" w:rsidRPr="00A00B18">
        <w:rPr>
          <w:sz w:val="22"/>
        </w:rPr>
        <w:t xml:space="preserve">Podstawą zaliczenia praktyki jest sprawozdanie o odbyciu praktyki zawierające dziennik praktyk, zatwierdzony przez instytucję organizującą praktykę oraz opinia i ocena pracy praktykanta ze strony instytucji przyjmującej przedstawiona w formie wypełnionej karty praktykanta według wzoru zatwierdzonego przez Dziekana Wydziału Filozofii Chrześcijańskiej. </w:t>
      </w:r>
    </w:p>
    <w:p w14:paraId="3E963AC4" w14:textId="77777777" w:rsidR="008937BD" w:rsidRDefault="008937BD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</w:p>
    <w:p w14:paraId="0549D7EB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2"/>
        </w:rPr>
      </w:pPr>
      <w:r>
        <w:rPr>
          <w:rFonts w:ascii="Times-Bold" w:hAnsi="Times-Bold" w:cs="Times-Bold"/>
          <w:b/>
          <w:bCs/>
          <w:sz w:val="22"/>
        </w:rPr>
        <w:t>III. Szczegółowe cele i efekty praktyk</w:t>
      </w:r>
    </w:p>
    <w:p w14:paraId="7CECF609" w14:textId="77777777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5</w:t>
      </w:r>
    </w:p>
    <w:p w14:paraId="1F1D1266" w14:textId="21A1BC26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Program praktyk stanowi uzupełnienie procesu kształcenia studentów w zakresie zdobywanej wiedzy,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i kompetencji społecznych.</w:t>
      </w:r>
    </w:p>
    <w:p w14:paraId="72854AE3" w14:textId="417B5296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2. Student powinien mie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mo</w:t>
      </w:r>
      <w:r>
        <w:rPr>
          <w:rFonts w:ascii="TimesNewRoman" w:hAnsi="TimesNewRoman" w:cs="TimesNewRoman"/>
          <w:sz w:val="22"/>
        </w:rPr>
        <w:t>ż</w:t>
      </w:r>
      <w:r>
        <w:rPr>
          <w:rFonts w:ascii="Times-Roman" w:hAnsi="Times-Roman" w:cs="Times-Roman"/>
          <w:sz w:val="22"/>
        </w:rPr>
        <w:t>liwo</w:t>
      </w:r>
      <w:r>
        <w:rPr>
          <w:rFonts w:ascii="TimesNewRoman" w:hAnsi="TimesNewRoman" w:cs="TimesNewRoman"/>
          <w:sz w:val="22"/>
        </w:rPr>
        <w:t xml:space="preserve">ść </w:t>
      </w:r>
      <w:r>
        <w:rPr>
          <w:rFonts w:ascii="Times-Roman" w:hAnsi="Times-Roman" w:cs="Times-Roman"/>
          <w:sz w:val="22"/>
        </w:rPr>
        <w:t>zweryfikowania swojej wiedzy i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uzyskanych w toku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studiów przez aktywne uczestnictwo w pracy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cej.</w:t>
      </w:r>
    </w:p>
    <w:p w14:paraId="7DFC6136" w14:textId="55F5D4E2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3. Zdobycie i pogł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bienie bezpo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redniego do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wiadczenia zawodowego poprzez obserwacj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i zaj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cia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praktyczne.</w:t>
      </w:r>
    </w:p>
    <w:p w14:paraId="562A5B6A" w14:textId="77777777" w:rsidR="00AA3BB3" w:rsidRDefault="00AA3BB3" w:rsidP="003E1FC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 6</w:t>
      </w:r>
    </w:p>
    <w:p w14:paraId="3201C2A8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lastRenderedPageBreak/>
        <w:t>Studenckie praktyki maj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w szczególno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na celu:</w:t>
      </w:r>
    </w:p>
    <w:p w14:paraId="68DCEF6F" w14:textId="10F4E892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a) poszerzenie wiedzy zdobywanej toku studiów i rozwijanie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jej wykorzystania, ł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czenie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wiedzy teoretycznej z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ciami praktycznymi,</w:t>
      </w:r>
    </w:p>
    <w:p w14:paraId="1B5A8A8F" w14:textId="53931F16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b) zapoznanie studenta ze specyfik</w:t>
      </w:r>
      <w:r>
        <w:rPr>
          <w:rFonts w:ascii="TimesNewRoman" w:hAnsi="TimesNewRoman" w:cs="TimesNewRoman"/>
          <w:sz w:val="22"/>
        </w:rPr>
        <w:t>ą ś</w:t>
      </w:r>
      <w:r>
        <w:rPr>
          <w:rFonts w:ascii="Times-Roman" w:hAnsi="Times-Roman" w:cs="Times-Roman"/>
          <w:sz w:val="22"/>
        </w:rPr>
        <w:t>rodowiska zawodowego, kształtowanie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zawodowych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zanych z miejscem odbywania praktyki,</w:t>
      </w:r>
    </w:p>
    <w:p w14:paraId="0962726B" w14:textId="77777777" w:rsidR="008937BD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c) poznanie struktury organizacyjnej i funkcjonowania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praktykanta,</w:t>
      </w:r>
      <w:r w:rsidR="008937BD">
        <w:rPr>
          <w:rFonts w:ascii="Times-Roman" w:hAnsi="Times-Roman" w:cs="Times-Roman"/>
          <w:sz w:val="22"/>
        </w:rPr>
        <w:t xml:space="preserve"> </w:t>
      </w:r>
    </w:p>
    <w:p w14:paraId="54778407" w14:textId="77777777" w:rsidR="008937BD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d) zapoznanie z obowi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cymi w instytucji zasadami organizacji pracy, zarz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dzeniami, regulaminami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 xml:space="preserve">(w tym zasadami BHP, p. </w:t>
      </w:r>
      <w:proofErr w:type="spellStart"/>
      <w:r>
        <w:rPr>
          <w:rFonts w:ascii="Times-Roman" w:hAnsi="Times-Roman" w:cs="Times-Roman"/>
          <w:sz w:val="22"/>
        </w:rPr>
        <w:t>po</w:t>
      </w:r>
      <w:r>
        <w:rPr>
          <w:rFonts w:ascii="TimesNewRoman" w:hAnsi="TimesNewRoman" w:cs="TimesNewRoman"/>
          <w:sz w:val="22"/>
        </w:rPr>
        <w:t>ż</w:t>
      </w:r>
      <w:proofErr w:type="spellEnd"/>
      <w:r>
        <w:rPr>
          <w:rFonts w:ascii="Times-Roman" w:hAnsi="Times-Roman" w:cs="Times-Roman"/>
          <w:sz w:val="22"/>
        </w:rPr>
        <w:t>.), podziałem kompetencji, procedurami, planowaniem pracy, kontrol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,</w:t>
      </w:r>
      <w:r w:rsidR="008937BD">
        <w:rPr>
          <w:rFonts w:ascii="Times-Roman" w:hAnsi="Times-Roman" w:cs="Times-Roman"/>
          <w:sz w:val="22"/>
        </w:rPr>
        <w:t xml:space="preserve"> </w:t>
      </w:r>
    </w:p>
    <w:p w14:paraId="5DE37B22" w14:textId="09EA0F8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e) obserwacj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pracy poszczególnych komórek w strukturze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i samodzielnej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realizacji powierzonych zada</w:t>
      </w:r>
      <w:r>
        <w:rPr>
          <w:rFonts w:ascii="TimesNewRoman" w:hAnsi="TimesNewRoman" w:cs="TimesNewRoman"/>
          <w:sz w:val="22"/>
        </w:rPr>
        <w:t>ń</w:t>
      </w:r>
      <w:r>
        <w:rPr>
          <w:rFonts w:ascii="Times-Roman" w:hAnsi="Times-Roman" w:cs="Times-Roman"/>
          <w:sz w:val="22"/>
        </w:rPr>
        <w:t>,</w:t>
      </w:r>
    </w:p>
    <w:p w14:paraId="3503F464" w14:textId="398A8DE4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f) doskonalenie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organizacji pracy własnej, pracy zespołowej, komunikowania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z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członkami zespołu, współpracowników, efektywnego wykorzystania czasu pracy, odpowiedzialno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za powierzone zadania i podejmowane decyzje.</w:t>
      </w:r>
    </w:p>
    <w:p w14:paraId="73C361D0" w14:textId="1F5946BE" w:rsidR="00AA3BB3" w:rsidRDefault="00AA3BB3" w:rsidP="00816B7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§</w:t>
      </w:r>
      <w:r w:rsidR="003E1FC1">
        <w:rPr>
          <w:rFonts w:ascii="Times-Roman" w:hAnsi="Times-Roman" w:cs="Times-Roman"/>
          <w:sz w:val="22"/>
        </w:rPr>
        <w:t>7</w:t>
      </w:r>
    </w:p>
    <w:p w14:paraId="298C5F53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1. Efekty uczenia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 xml:space="preserve">przypisane praktykom na II stopniu na kierunku Ochrona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rodowiska:</w:t>
      </w:r>
    </w:p>
    <w:p w14:paraId="56024469" w14:textId="1DC93C6C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a) OB2_W04 – zna i rozumie mechanizmy i procedury administracyjno-finansowe w ochronie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</w:t>
      </w:r>
    </w:p>
    <w:p w14:paraId="24BF026D" w14:textId="76059338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b) OB2_U02- potrafi dobiera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wła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ciw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metodologi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do rozwi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zania problemu badawczego lub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praktycznego;</w:t>
      </w:r>
    </w:p>
    <w:p w14:paraId="21AC32D5" w14:textId="10C6ACB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c) OB2_U03 – potrafi stosowa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zasady warsztatu pracy naukowej lub projektowej, samodzielnie i w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zespole;</w:t>
      </w:r>
    </w:p>
    <w:p w14:paraId="6626E553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d) OB2_U05 – potrafi sporz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dza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raporty oraz wytyczne do ekspertyz na podstawie zebranych danych;</w:t>
      </w:r>
    </w:p>
    <w:p w14:paraId="7F7C1E46" w14:textId="1E31CB52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e) OB2_U09 – potrafi planowa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i wykorzystywa</w:t>
      </w:r>
      <w:r>
        <w:rPr>
          <w:rFonts w:ascii="TimesNewRoman" w:hAnsi="TimesNewRoman" w:cs="TimesNewRoman"/>
          <w:sz w:val="22"/>
        </w:rPr>
        <w:t xml:space="preserve">ć </w:t>
      </w:r>
      <w:r>
        <w:rPr>
          <w:rFonts w:ascii="Times-Roman" w:hAnsi="Times-Roman" w:cs="Times-Roman"/>
          <w:sz w:val="22"/>
        </w:rPr>
        <w:t>odpowiednie metody i techniki do rozwi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zywania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 xml:space="preserve">danego problemu w ochronie 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rodowiska;</w:t>
      </w:r>
    </w:p>
    <w:p w14:paraId="57A24D01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f) OB2_K02 – jest gotów do poszerzania i doskonalenia swoich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 zawodowych;</w:t>
      </w:r>
    </w:p>
    <w:p w14:paraId="0870F6A9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g) OB2_K03 – jest gotów do podj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cia pracy zawodowej zwi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zanej z ochron</w:t>
      </w:r>
      <w:r>
        <w:rPr>
          <w:rFonts w:ascii="TimesNewRoman" w:hAnsi="TimesNewRoman" w:cs="TimesNewRoman"/>
          <w:sz w:val="22"/>
        </w:rPr>
        <w:t>ą ś</w:t>
      </w:r>
      <w:r>
        <w:rPr>
          <w:rFonts w:ascii="Times-Roman" w:hAnsi="Times-Roman" w:cs="Times-Roman"/>
          <w:sz w:val="22"/>
        </w:rPr>
        <w:t>rodowiska;</w:t>
      </w:r>
    </w:p>
    <w:p w14:paraId="70B355F5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h) OB2_K04 – jest gotów do koordynowania i zarz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dzania prac</w:t>
      </w:r>
      <w:r>
        <w:rPr>
          <w:rFonts w:ascii="TimesNewRoman" w:hAnsi="TimesNewRoman" w:cs="TimesNewRoman"/>
          <w:sz w:val="22"/>
        </w:rPr>
        <w:t xml:space="preserve">ą </w:t>
      </w:r>
      <w:r>
        <w:rPr>
          <w:rFonts w:ascii="Times-Roman" w:hAnsi="Times-Roman" w:cs="Times-Roman"/>
          <w:sz w:val="22"/>
        </w:rPr>
        <w:t>zespołu;</w:t>
      </w:r>
    </w:p>
    <w:p w14:paraId="28CC12CC" w14:textId="168224F0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i) OB2_K07 – jest gotów do dostrzegania słabych i mocnych stron swoich umiej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tno</w:t>
      </w:r>
      <w:r>
        <w:rPr>
          <w:rFonts w:ascii="TimesNewRoman" w:hAnsi="TimesNewRoman" w:cs="TimesNewRoman"/>
          <w:sz w:val="22"/>
        </w:rPr>
        <w:t>ś</w:t>
      </w:r>
      <w:r>
        <w:rPr>
          <w:rFonts w:ascii="Times-Roman" w:hAnsi="Times-Roman" w:cs="Times-Roman"/>
          <w:sz w:val="22"/>
        </w:rPr>
        <w:t>ci, postaw i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działa</w:t>
      </w:r>
      <w:r>
        <w:rPr>
          <w:rFonts w:ascii="TimesNewRoman" w:hAnsi="TimesNewRoman" w:cs="TimesNewRoman"/>
          <w:sz w:val="22"/>
        </w:rPr>
        <w:t>ń</w:t>
      </w:r>
      <w:r>
        <w:rPr>
          <w:rFonts w:ascii="Times-Roman" w:hAnsi="Times-Roman" w:cs="Times-Roman"/>
          <w:sz w:val="22"/>
        </w:rPr>
        <w:t>,</w:t>
      </w:r>
    </w:p>
    <w:p w14:paraId="37F9F37A" w14:textId="77777777" w:rsidR="00AA3BB3" w:rsidRDefault="00AA3BB3" w:rsidP="00AA3BB3">
      <w:pPr>
        <w:autoSpaceDE w:val="0"/>
        <w:autoSpaceDN w:val="0"/>
        <w:adjustRightInd w:val="0"/>
        <w:spacing w:after="0" w:line="240" w:lineRule="auto"/>
        <w:jc w:val="left"/>
        <w:rPr>
          <w:rFonts w:ascii="Times-Roman" w:hAnsi="Times-Roman" w:cs="Times-Roman"/>
          <w:sz w:val="22"/>
        </w:rPr>
      </w:pPr>
      <w:r>
        <w:rPr>
          <w:rFonts w:ascii="Times-Roman" w:hAnsi="Times-Roman" w:cs="Times-Roman"/>
          <w:sz w:val="22"/>
        </w:rPr>
        <w:t>j) OB2_K08 – jest gotów do dbania o rzetelno</w:t>
      </w:r>
      <w:r>
        <w:rPr>
          <w:rFonts w:ascii="TimesNewRoman" w:hAnsi="TimesNewRoman" w:cs="TimesNewRoman"/>
          <w:sz w:val="22"/>
        </w:rPr>
        <w:t xml:space="preserve">ść </w:t>
      </w:r>
      <w:r>
        <w:rPr>
          <w:rFonts w:ascii="Times-Roman" w:hAnsi="Times-Roman" w:cs="Times-Roman"/>
          <w:sz w:val="22"/>
        </w:rPr>
        <w:t>i wiarygodno</w:t>
      </w:r>
      <w:r>
        <w:rPr>
          <w:rFonts w:ascii="TimesNewRoman" w:hAnsi="TimesNewRoman" w:cs="TimesNewRoman"/>
          <w:sz w:val="22"/>
        </w:rPr>
        <w:t xml:space="preserve">ść </w:t>
      </w:r>
      <w:r>
        <w:rPr>
          <w:rFonts w:ascii="Times-Roman" w:hAnsi="Times-Roman" w:cs="Times-Roman"/>
          <w:sz w:val="22"/>
        </w:rPr>
        <w:t>swojej pracy.</w:t>
      </w:r>
    </w:p>
    <w:p w14:paraId="5BE46946" w14:textId="52ACC79A" w:rsidR="006509C6" w:rsidRPr="00AA3BB3" w:rsidRDefault="00AA3BB3" w:rsidP="00816B77">
      <w:pPr>
        <w:spacing w:after="0" w:line="240" w:lineRule="auto"/>
      </w:pPr>
      <w:r>
        <w:rPr>
          <w:rFonts w:ascii="Times-Roman" w:hAnsi="Times-Roman" w:cs="Times-Roman"/>
          <w:sz w:val="22"/>
        </w:rPr>
        <w:t>2. Weryfikacja osi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gni</w:t>
      </w:r>
      <w:r>
        <w:rPr>
          <w:rFonts w:ascii="TimesNewRoman" w:hAnsi="TimesNewRoman" w:cs="TimesNewRoman"/>
          <w:sz w:val="22"/>
        </w:rPr>
        <w:t>ę</w:t>
      </w:r>
      <w:r>
        <w:rPr>
          <w:rFonts w:ascii="Times-Roman" w:hAnsi="Times-Roman" w:cs="Times-Roman"/>
          <w:sz w:val="22"/>
        </w:rPr>
        <w:t>tych efektów odbywa si</w:t>
      </w:r>
      <w:r>
        <w:rPr>
          <w:rFonts w:ascii="TimesNewRoman" w:hAnsi="TimesNewRoman" w:cs="TimesNewRoman"/>
          <w:sz w:val="22"/>
        </w:rPr>
        <w:t xml:space="preserve">ę </w:t>
      </w:r>
      <w:r>
        <w:rPr>
          <w:rFonts w:ascii="Times-Roman" w:hAnsi="Times-Roman" w:cs="Times-Roman"/>
          <w:sz w:val="22"/>
        </w:rPr>
        <w:t>na podstawie oceny osoby nadzoruj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 studenta</w:t>
      </w:r>
      <w:r w:rsidR="008937BD">
        <w:rPr>
          <w:rFonts w:ascii="Times-Roman" w:hAnsi="Times-Roman" w:cs="Times-Roman"/>
          <w:sz w:val="22"/>
        </w:rPr>
        <w:t xml:space="preserve"> </w:t>
      </w:r>
      <w:r>
        <w:rPr>
          <w:rFonts w:ascii="Times-Roman" w:hAnsi="Times-Roman" w:cs="Times-Roman"/>
          <w:sz w:val="22"/>
        </w:rPr>
        <w:t>praktykanta w instytucji przyjmuj</w:t>
      </w:r>
      <w:r>
        <w:rPr>
          <w:rFonts w:ascii="TimesNewRoman" w:hAnsi="TimesNewRoman" w:cs="TimesNewRoman"/>
          <w:sz w:val="22"/>
        </w:rPr>
        <w:t>ą</w:t>
      </w:r>
      <w:r>
        <w:rPr>
          <w:rFonts w:ascii="Times-Roman" w:hAnsi="Times-Roman" w:cs="Times-Roman"/>
          <w:sz w:val="22"/>
        </w:rPr>
        <w:t>cej.</w:t>
      </w:r>
    </w:p>
    <w:sectPr w:rsidR="006509C6" w:rsidRPr="00AA3BB3" w:rsidSect="00D1099F">
      <w:pgSz w:w="11906" w:h="16838"/>
      <w:pgMar w:top="567" w:right="567" w:bottom="567" w:left="1134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12C81"/>
    <w:multiLevelType w:val="multilevel"/>
    <w:tmpl w:val="332C8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24826"/>
    <w:multiLevelType w:val="multilevel"/>
    <w:tmpl w:val="170A3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B3"/>
    <w:rsid w:val="000063CD"/>
    <w:rsid w:val="0000749D"/>
    <w:rsid w:val="000338CD"/>
    <w:rsid w:val="00037F6E"/>
    <w:rsid w:val="00045244"/>
    <w:rsid w:val="0005493B"/>
    <w:rsid w:val="00086060"/>
    <w:rsid w:val="00091644"/>
    <w:rsid w:val="000928E3"/>
    <w:rsid w:val="000E55B3"/>
    <w:rsid w:val="000F6EED"/>
    <w:rsid w:val="001031EE"/>
    <w:rsid w:val="00106D24"/>
    <w:rsid w:val="00114251"/>
    <w:rsid w:val="00120E31"/>
    <w:rsid w:val="00144875"/>
    <w:rsid w:val="001500DA"/>
    <w:rsid w:val="00154A6F"/>
    <w:rsid w:val="001574ED"/>
    <w:rsid w:val="0016270A"/>
    <w:rsid w:val="00165A30"/>
    <w:rsid w:val="00187459"/>
    <w:rsid w:val="001C72BD"/>
    <w:rsid w:val="001D6972"/>
    <w:rsid w:val="001E28AC"/>
    <w:rsid w:val="00213AA0"/>
    <w:rsid w:val="00215D58"/>
    <w:rsid w:val="00224A0B"/>
    <w:rsid w:val="002304AF"/>
    <w:rsid w:val="00234FBC"/>
    <w:rsid w:val="00240E81"/>
    <w:rsid w:val="002553C0"/>
    <w:rsid w:val="00260D87"/>
    <w:rsid w:val="002662B7"/>
    <w:rsid w:val="0027245A"/>
    <w:rsid w:val="00276045"/>
    <w:rsid w:val="002A202C"/>
    <w:rsid w:val="002A586C"/>
    <w:rsid w:val="002B6150"/>
    <w:rsid w:val="002D5FF8"/>
    <w:rsid w:val="002D756D"/>
    <w:rsid w:val="002F005F"/>
    <w:rsid w:val="0030200E"/>
    <w:rsid w:val="003101E9"/>
    <w:rsid w:val="003373F5"/>
    <w:rsid w:val="00343C3B"/>
    <w:rsid w:val="003459D1"/>
    <w:rsid w:val="00350F4B"/>
    <w:rsid w:val="003512AC"/>
    <w:rsid w:val="003607AE"/>
    <w:rsid w:val="003714C4"/>
    <w:rsid w:val="00372239"/>
    <w:rsid w:val="0037539B"/>
    <w:rsid w:val="00384BAD"/>
    <w:rsid w:val="003858C1"/>
    <w:rsid w:val="00386E7B"/>
    <w:rsid w:val="00393D73"/>
    <w:rsid w:val="00397A00"/>
    <w:rsid w:val="003A422E"/>
    <w:rsid w:val="003B3C74"/>
    <w:rsid w:val="003D440A"/>
    <w:rsid w:val="003E1FC1"/>
    <w:rsid w:val="003E250E"/>
    <w:rsid w:val="003F0021"/>
    <w:rsid w:val="003F6649"/>
    <w:rsid w:val="00400200"/>
    <w:rsid w:val="00405F33"/>
    <w:rsid w:val="00415E63"/>
    <w:rsid w:val="0042532C"/>
    <w:rsid w:val="00483404"/>
    <w:rsid w:val="004866AE"/>
    <w:rsid w:val="00494B39"/>
    <w:rsid w:val="004B6C95"/>
    <w:rsid w:val="004C1948"/>
    <w:rsid w:val="004C1ED7"/>
    <w:rsid w:val="004E0D27"/>
    <w:rsid w:val="004E356E"/>
    <w:rsid w:val="004E35F9"/>
    <w:rsid w:val="004F066E"/>
    <w:rsid w:val="00504CB8"/>
    <w:rsid w:val="00506D6C"/>
    <w:rsid w:val="005153D7"/>
    <w:rsid w:val="00525CBF"/>
    <w:rsid w:val="00534E7D"/>
    <w:rsid w:val="005367B6"/>
    <w:rsid w:val="005403CD"/>
    <w:rsid w:val="00550245"/>
    <w:rsid w:val="005609AB"/>
    <w:rsid w:val="00564C3A"/>
    <w:rsid w:val="00572E83"/>
    <w:rsid w:val="005755E4"/>
    <w:rsid w:val="00576E84"/>
    <w:rsid w:val="00580D63"/>
    <w:rsid w:val="00585DA9"/>
    <w:rsid w:val="00592064"/>
    <w:rsid w:val="00594611"/>
    <w:rsid w:val="005B1FB6"/>
    <w:rsid w:val="005B28CE"/>
    <w:rsid w:val="005B4FDB"/>
    <w:rsid w:val="005C0AD0"/>
    <w:rsid w:val="005D31D9"/>
    <w:rsid w:val="005D73C0"/>
    <w:rsid w:val="005E08E2"/>
    <w:rsid w:val="0060154A"/>
    <w:rsid w:val="00614192"/>
    <w:rsid w:val="00617133"/>
    <w:rsid w:val="00626B0C"/>
    <w:rsid w:val="0062753C"/>
    <w:rsid w:val="00633C46"/>
    <w:rsid w:val="00642FC9"/>
    <w:rsid w:val="006465C7"/>
    <w:rsid w:val="00646A2C"/>
    <w:rsid w:val="00646A92"/>
    <w:rsid w:val="006509C6"/>
    <w:rsid w:val="00685AB5"/>
    <w:rsid w:val="006A40BC"/>
    <w:rsid w:val="006D3487"/>
    <w:rsid w:val="006D5B21"/>
    <w:rsid w:val="006E12CC"/>
    <w:rsid w:val="006F5E1A"/>
    <w:rsid w:val="00703189"/>
    <w:rsid w:val="00707CFD"/>
    <w:rsid w:val="00711B8E"/>
    <w:rsid w:val="00745D21"/>
    <w:rsid w:val="00763795"/>
    <w:rsid w:val="007713C1"/>
    <w:rsid w:val="00782193"/>
    <w:rsid w:val="007864AF"/>
    <w:rsid w:val="00790868"/>
    <w:rsid w:val="007910F9"/>
    <w:rsid w:val="007A48FE"/>
    <w:rsid w:val="007B0E1E"/>
    <w:rsid w:val="007D39E9"/>
    <w:rsid w:val="007D67A5"/>
    <w:rsid w:val="007F2B4B"/>
    <w:rsid w:val="007F3C0B"/>
    <w:rsid w:val="007F7757"/>
    <w:rsid w:val="00801FA0"/>
    <w:rsid w:val="00814156"/>
    <w:rsid w:val="00816B77"/>
    <w:rsid w:val="00825B98"/>
    <w:rsid w:val="008418D4"/>
    <w:rsid w:val="008634D9"/>
    <w:rsid w:val="0088645A"/>
    <w:rsid w:val="0088688F"/>
    <w:rsid w:val="008937BD"/>
    <w:rsid w:val="00896E11"/>
    <w:rsid w:val="0089784C"/>
    <w:rsid w:val="008A65A7"/>
    <w:rsid w:val="008C2EB7"/>
    <w:rsid w:val="008E5B63"/>
    <w:rsid w:val="008F2D06"/>
    <w:rsid w:val="008F617F"/>
    <w:rsid w:val="008F7E00"/>
    <w:rsid w:val="009046B2"/>
    <w:rsid w:val="009324CC"/>
    <w:rsid w:val="00955A3B"/>
    <w:rsid w:val="009639F8"/>
    <w:rsid w:val="00967213"/>
    <w:rsid w:val="00972021"/>
    <w:rsid w:val="009731C9"/>
    <w:rsid w:val="00982B8B"/>
    <w:rsid w:val="009A2464"/>
    <w:rsid w:val="009A6EEC"/>
    <w:rsid w:val="009B6B3C"/>
    <w:rsid w:val="009D58DF"/>
    <w:rsid w:val="009E4B66"/>
    <w:rsid w:val="00A00B18"/>
    <w:rsid w:val="00A01EAC"/>
    <w:rsid w:val="00A0413D"/>
    <w:rsid w:val="00A0413F"/>
    <w:rsid w:val="00A41E3A"/>
    <w:rsid w:val="00A550C5"/>
    <w:rsid w:val="00A57D6F"/>
    <w:rsid w:val="00A61EA2"/>
    <w:rsid w:val="00A777EE"/>
    <w:rsid w:val="00A80EAF"/>
    <w:rsid w:val="00A947E5"/>
    <w:rsid w:val="00AA3BB3"/>
    <w:rsid w:val="00AA4348"/>
    <w:rsid w:val="00AB1B95"/>
    <w:rsid w:val="00AC58BA"/>
    <w:rsid w:val="00AE08B3"/>
    <w:rsid w:val="00AE610F"/>
    <w:rsid w:val="00AF47F6"/>
    <w:rsid w:val="00AF5714"/>
    <w:rsid w:val="00B15267"/>
    <w:rsid w:val="00B332CB"/>
    <w:rsid w:val="00B47F4D"/>
    <w:rsid w:val="00B630C1"/>
    <w:rsid w:val="00B73E8D"/>
    <w:rsid w:val="00B807C0"/>
    <w:rsid w:val="00B8215D"/>
    <w:rsid w:val="00B82804"/>
    <w:rsid w:val="00B846F9"/>
    <w:rsid w:val="00B91780"/>
    <w:rsid w:val="00B96BE8"/>
    <w:rsid w:val="00B972C0"/>
    <w:rsid w:val="00BA5CC0"/>
    <w:rsid w:val="00BD74C0"/>
    <w:rsid w:val="00BE4305"/>
    <w:rsid w:val="00BE66E8"/>
    <w:rsid w:val="00BF62AF"/>
    <w:rsid w:val="00C019F5"/>
    <w:rsid w:val="00C04C31"/>
    <w:rsid w:val="00C16CA3"/>
    <w:rsid w:val="00C244D9"/>
    <w:rsid w:val="00C50D70"/>
    <w:rsid w:val="00C5201C"/>
    <w:rsid w:val="00C64D4A"/>
    <w:rsid w:val="00C80ED8"/>
    <w:rsid w:val="00C813C1"/>
    <w:rsid w:val="00C818F8"/>
    <w:rsid w:val="00C837ED"/>
    <w:rsid w:val="00CB7418"/>
    <w:rsid w:val="00CE1A03"/>
    <w:rsid w:val="00CE4DEF"/>
    <w:rsid w:val="00CE6757"/>
    <w:rsid w:val="00D07990"/>
    <w:rsid w:val="00D1099F"/>
    <w:rsid w:val="00D12F5E"/>
    <w:rsid w:val="00D22D3E"/>
    <w:rsid w:val="00D4167B"/>
    <w:rsid w:val="00D41A46"/>
    <w:rsid w:val="00D43188"/>
    <w:rsid w:val="00D454A8"/>
    <w:rsid w:val="00D513BE"/>
    <w:rsid w:val="00D84BC4"/>
    <w:rsid w:val="00DA6CAB"/>
    <w:rsid w:val="00DC0087"/>
    <w:rsid w:val="00DE1C30"/>
    <w:rsid w:val="00DF0FC4"/>
    <w:rsid w:val="00DF2170"/>
    <w:rsid w:val="00DF4BD7"/>
    <w:rsid w:val="00DF7671"/>
    <w:rsid w:val="00E03131"/>
    <w:rsid w:val="00E21204"/>
    <w:rsid w:val="00E37A3B"/>
    <w:rsid w:val="00E455AF"/>
    <w:rsid w:val="00E64465"/>
    <w:rsid w:val="00E67158"/>
    <w:rsid w:val="00E71AB7"/>
    <w:rsid w:val="00E800D3"/>
    <w:rsid w:val="00E842E3"/>
    <w:rsid w:val="00EB64B5"/>
    <w:rsid w:val="00EC60C0"/>
    <w:rsid w:val="00ED7304"/>
    <w:rsid w:val="00EF3604"/>
    <w:rsid w:val="00EF6BB1"/>
    <w:rsid w:val="00F161A0"/>
    <w:rsid w:val="00F173C7"/>
    <w:rsid w:val="00F20756"/>
    <w:rsid w:val="00F2141E"/>
    <w:rsid w:val="00F26A64"/>
    <w:rsid w:val="00F33B93"/>
    <w:rsid w:val="00F3427C"/>
    <w:rsid w:val="00F4395B"/>
    <w:rsid w:val="00F51437"/>
    <w:rsid w:val="00F5168E"/>
    <w:rsid w:val="00F656D6"/>
    <w:rsid w:val="00F70639"/>
    <w:rsid w:val="00FA1670"/>
    <w:rsid w:val="00FC50FF"/>
    <w:rsid w:val="00FD0994"/>
    <w:rsid w:val="00FE0C42"/>
    <w:rsid w:val="00FE4DF2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1BE9"/>
  <w15:chartTrackingRefBased/>
  <w15:docId w15:val="{F98C87A3-2FB6-41D3-80E4-D6EF1478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E1E"/>
    <w:pPr>
      <w:spacing w:after="16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864AF"/>
    <w:pPr>
      <w:suppressAutoHyphens/>
      <w:autoSpaceDN w:val="0"/>
      <w:spacing w:line="247" w:lineRule="auto"/>
      <w:ind w:left="720"/>
      <w:jc w:val="left"/>
      <w:textAlignment w:val="baseline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Dominika Dzwonkowska</cp:lastModifiedBy>
  <cp:revision>2</cp:revision>
  <dcterms:created xsi:type="dcterms:W3CDTF">2022-05-16T16:14:00Z</dcterms:created>
  <dcterms:modified xsi:type="dcterms:W3CDTF">2022-05-16T16:14:00Z</dcterms:modified>
</cp:coreProperties>
</file>