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71A848F9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74B9C">
        <w:rPr>
          <w:rFonts w:ascii="Calibri Light" w:hAnsi="Calibri Light" w:cs="Calibri Light"/>
          <w:b/>
          <w:bCs/>
          <w:sz w:val="18"/>
          <w:szCs w:val="18"/>
        </w:rPr>
        <w:br/>
      </w:r>
      <w:bookmarkStart w:id="0" w:name="_GoBack"/>
      <w:bookmarkEnd w:id="0"/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567"/>
        <w:gridCol w:w="567"/>
        <w:gridCol w:w="567"/>
        <w:gridCol w:w="567"/>
        <w:gridCol w:w="567"/>
      </w:tblGrid>
      <w:tr w:rsidR="00C406E2" w:rsidRPr="005F7031" w14:paraId="699D2FCD" w14:textId="0C0901B2" w:rsidTr="00C74B9C">
        <w:trPr>
          <w:trHeight w:val="1129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2835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74B9C">
        <w:trPr>
          <w:trHeight w:val="149"/>
        </w:trPr>
        <w:tc>
          <w:tcPr>
            <w:tcW w:w="7083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0C74B9C">
        <w:trPr>
          <w:trHeight w:val="572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3E296F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C75B00" w14:textId="660EBAC0" w:rsidR="00C406E2" w:rsidRPr="00C74B9C" w:rsidRDefault="00C74B9C" w:rsidP="00420E44">
            <w:pPr>
              <w:pStyle w:val="NormalnyWeb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Zna i rozumie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zadania dydaktyczne realizowane przez szkołę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placówkę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systemu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oświat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y.</w:t>
            </w:r>
          </w:p>
        </w:tc>
        <w:tc>
          <w:tcPr>
            <w:tcW w:w="567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0E9F74" w14:textId="49E2B43B" w:rsidTr="00C74B9C">
        <w:trPr>
          <w:trHeight w:val="566"/>
        </w:trPr>
        <w:tc>
          <w:tcPr>
            <w:tcW w:w="988" w:type="dxa"/>
            <w:vMerge/>
            <w:shd w:val="clear" w:color="auto" w:fill="auto"/>
            <w:vAlign w:val="center"/>
          </w:tcPr>
          <w:p w14:paraId="39C568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38551C" w14:textId="6F61674B" w:rsidR="00C406E2" w:rsidRPr="00C74B9C" w:rsidRDefault="00C74B9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Zna i rozumie </w:t>
            </w:r>
            <w:r w:rsidRPr="00C74B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sposób funkcjonowania oraz organizację pracy dydaktycznej szkoły lub placówki systemu oświaty.</w:t>
            </w:r>
          </w:p>
        </w:tc>
        <w:tc>
          <w:tcPr>
            <w:tcW w:w="567" w:type="dxa"/>
          </w:tcPr>
          <w:p w14:paraId="3D2609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57EB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2FF85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F9F2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921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FE0CB9C" w14:textId="59F95AE4" w:rsidTr="00C74B9C">
        <w:trPr>
          <w:trHeight w:val="546"/>
        </w:trPr>
        <w:tc>
          <w:tcPr>
            <w:tcW w:w="988" w:type="dxa"/>
            <w:vMerge/>
            <w:shd w:val="clear" w:color="auto" w:fill="auto"/>
            <w:vAlign w:val="center"/>
          </w:tcPr>
          <w:p w14:paraId="4707F79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7B121A9" w14:textId="6F7946E4" w:rsidR="00C406E2" w:rsidRPr="00C74B9C" w:rsidRDefault="00C74B9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Zna i rozumie </w:t>
            </w:r>
            <w:r w:rsidRPr="00C74B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rodzaje dokumentacji działalności dydaktycznej prowadzonej w szkole lub placówce systemu oświaty.</w:t>
            </w:r>
          </w:p>
        </w:tc>
        <w:tc>
          <w:tcPr>
            <w:tcW w:w="567" w:type="dxa"/>
          </w:tcPr>
          <w:p w14:paraId="01651BC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EE74A6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F2D1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11832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20C4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4C9F0334" w14:textId="3766AFB7" w:rsidTr="00C74B9C">
        <w:trPr>
          <w:trHeight w:val="1277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77308D2E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A50EC8" w14:textId="251B2328" w:rsidR="00C406E2" w:rsidRPr="00C74B9C" w:rsidRDefault="00C74B9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wyciągnąć wnioski z obserwacji pracy dydaktycznej nauczyciela, jego interakcji z</w:t>
            </w:r>
            <w:r w:rsidRPr="00C74B9C">
              <w:rPr>
                <w:sz w:val="18"/>
                <w:szCs w:val="18"/>
              </w:rPr>
              <w:t xml:space="preserve">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uczniami oraz sposobu planowania i przeprowadzania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zajęć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dydaktycznych;</w:t>
            </w:r>
            <w:r w:rsidRPr="00C74B9C">
              <w:rPr>
                <w:sz w:val="18"/>
                <w:szCs w:val="18"/>
              </w:rPr>
              <w:t xml:space="preserve">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aktywnie obserwować stosowane przez</w:t>
            </w:r>
            <w:r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nauczyciela metody i formy pracy oraz</w:t>
            </w:r>
            <w:r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wykorzystywane pomoce dydaktyczne,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a także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sposoby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oceniania uczniów oraz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zadawania i sprawdzania pracy domowej.</w:t>
            </w:r>
          </w:p>
        </w:tc>
        <w:tc>
          <w:tcPr>
            <w:tcW w:w="567" w:type="dxa"/>
          </w:tcPr>
          <w:p w14:paraId="0334C5E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A981D8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8B2C21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CCD576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FCB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6B33E0F" w14:textId="50E8A7DE" w:rsidTr="00C74B9C">
        <w:trPr>
          <w:trHeight w:val="559"/>
        </w:trPr>
        <w:tc>
          <w:tcPr>
            <w:tcW w:w="988" w:type="dxa"/>
            <w:vMerge/>
            <w:shd w:val="clear" w:color="auto" w:fill="auto"/>
            <w:vAlign w:val="center"/>
          </w:tcPr>
          <w:p w14:paraId="0B4AB43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F1538A" w14:textId="1DCBB6F6" w:rsidR="00C406E2" w:rsidRPr="00C74B9C" w:rsidRDefault="00C74B9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zaplanować i przeprowadzić pod nadzorem opiekuna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praktyk zawodowych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serię</w:t>
            </w:r>
            <w:r w:rsidRPr="00C74B9C">
              <w:rPr>
                <w:sz w:val="18"/>
                <w:szCs w:val="18"/>
              </w:rPr>
              <w:t xml:space="preserve">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lekcji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lub zajęć.</w:t>
            </w:r>
          </w:p>
        </w:tc>
        <w:tc>
          <w:tcPr>
            <w:tcW w:w="567" w:type="dxa"/>
          </w:tcPr>
          <w:p w14:paraId="041EA4A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69EA9F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FEBAE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90F27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7CDA2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E279E27" w14:textId="69723C96" w:rsidTr="00C74B9C">
        <w:trPr>
          <w:trHeight w:val="1120"/>
        </w:trPr>
        <w:tc>
          <w:tcPr>
            <w:tcW w:w="988" w:type="dxa"/>
            <w:vMerge/>
            <w:shd w:val="clear" w:color="auto" w:fill="auto"/>
            <w:vAlign w:val="center"/>
          </w:tcPr>
          <w:p w14:paraId="624DC6EC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D536F5" w14:textId="1124FD8A" w:rsidR="00C406E2" w:rsidRPr="00C74B9C" w:rsidRDefault="00C74B9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Potrafi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analizować,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przy pomocy opiekuna praktyk zawodowych oraz nauczycieli akademickich prowa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dzących zajęcia w zakresie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przygotowania psychologiczno-pedagogicznego, sytuacje i zdarzenia pedagogiczne zaobserwowane lub</w:t>
            </w:r>
            <w:r w:rsidRPr="00C74B9C">
              <w:rPr>
                <w:sz w:val="18"/>
                <w:szCs w:val="18"/>
              </w:rPr>
              <w:t xml:space="preserve">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oświadczone w czasie praktyk.</w:t>
            </w:r>
          </w:p>
        </w:tc>
        <w:tc>
          <w:tcPr>
            <w:tcW w:w="567" w:type="dxa"/>
          </w:tcPr>
          <w:p w14:paraId="7AAA2C1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698AE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037E9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1C2E4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8B3B2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B02D241" w14:textId="1E694041" w:rsidTr="00C74B9C">
        <w:trPr>
          <w:trHeight w:val="1874"/>
        </w:trPr>
        <w:tc>
          <w:tcPr>
            <w:tcW w:w="988" w:type="dxa"/>
            <w:shd w:val="clear" w:color="auto" w:fill="auto"/>
            <w:textDirection w:val="btLr"/>
            <w:vAlign w:val="center"/>
          </w:tcPr>
          <w:p w14:paraId="10EB0188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A67D33" w14:textId="24D94AD4" w:rsidR="00C406E2" w:rsidRPr="00C74B9C" w:rsidRDefault="00C74B9C" w:rsidP="00420E4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74B9C">
              <w:rPr>
                <w:rFonts w:asciiTheme="minorHAnsi" w:hAnsiTheme="minorHAnsi" w:cstheme="minorHAnsi"/>
                <w:sz w:val="18"/>
                <w:szCs w:val="18"/>
              </w:rPr>
              <w:t xml:space="preserve">Jest gotów do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skutecznego współdziałania z opiekunem praktyk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 xml:space="preserve">zawodowych i nauczycielami w celu poszerzania swojej wiedzy dydaktycznej </w:t>
            </w:r>
            <w:r w:rsidRPr="00C74B9C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>oraz rozwijania umiejętności</w:t>
            </w:r>
            <w:r w:rsidRPr="00C74B9C">
              <w:rPr>
                <w:sz w:val="18"/>
                <w:szCs w:val="18"/>
              </w:rPr>
              <w:t xml:space="preserve"> </w:t>
            </w:r>
            <w:r w:rsidRPr="00C74B9C">
              <w:rPr>
                <w:rStyle w:val="fontstyle21"/>
                <w:rFonts w:asciiTheme="minorHAnsi" w:hAnsiTheme="minorHAnsi" w:cstheme="minorHAnsi"/>
                <w:sz w:val="18"/>
                <w:szCs w:val="18"/>
              </w:rPr>
              <w:t>wychowawczych.</w:t>
            </w:r>
          </w:p>
        </w:tc>
        <w:tc>
          <w:tcPr>
            <w:tcW w:w="567" w:type="dxa"/>
          </w:tcPr>
          <w:p w14:paraId="681DC93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BE46C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AF53A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283EE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2C5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7A6A" w14:textId="77777777" w:rsidR="00E608A7" w:rsidRDefault="00E608A7">
      <w:r>
        <w:separator/>
      </w:r>
    </w:p>
  </w:endnote>
  <w:endnote w:type="continuationSeparator" w:id="0">
    <w:p w14:paraId="73A052E2" w14:textId="77777777" w:rsidR="00E608A7" w:rsidRDefault="00E608A7">
      <w:r>
        <w:continuationSeparator/>
      </w:r>
    </w:p>
  </w:endnote>
  <w:endnote w:type="continuationNotice" w:id="1">
    <w:p w14:paraId="3F6CF8E6" w14:textId="77777777" w:rsidR="00E608A7" w:rsidRDefault="00E60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3D5C2" w14:textId="77777777" w:rsidR="00E608A7" w:rsidRDefault="00E608A7">
      <w:r>
        <w:separator/>
      </w:r>
    </w:p>
  </w:footnote>
  <w:footnote w:type="continuationSeparator" w:id="0">
    <w:p w14:paraId="3AD121D4" w14:textId="77777777" w:rsidR="00E608A7" w:rsidRDefault="00E608A7">
      <w:r>
        <w:continuationSeparator/>
      </w:r>
    </w:p>
  </w:footnote>
  <w:footnote w:type="continuationNotice" w:id="1">
    <w:p w14:paraId="4C27B513" w14:textId="77777777" w:rsidR="00E608A7" w:rsidRDefault="00E60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4B9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08A7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fontstyle01">
    <w:name w:val="fontstyle01"/>
    <w:basedOn w:val="Domylnaczcionkaakapitu"/>
    <w:rsid w:val="00C74B9C"/>
    <w:rPr>
      <w:rFonts w:ascii="Times#20New#20Roman" w:hAnsi="Times#20New#20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C74B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422F9-E930-4881-9929-06EC3757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Andrzej Waleszczynski</cp:lastModifiedBy>
  <cp:revision>3</cp:revision>
  <cp:lastPrinted>2021-11-15T11:35:00Z</cp:lastPrinted>
  <dcterms:created xsi:type="dcterms:W3CDTF">2022-02-22T10:06:00Z</dcterms:created>
  <dcterms:modified xsi:type="dcterms:W3CDTF">2022-04-27T19:48:00Z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