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6719" w:tblpY="1749"/>
        <w:tblW w:w="3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198"/>
      </w:tblGrid>
      <w:tr w:rsidR="00012895" w:rsidRPr="00557D37" w14:paraId="7E5AD8AC" w14:textId="77777777" w:rsidTr="00725CDE">
        <w:trPr>
          <w:trHeight w:val="7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F21C" w14:textId="3DBE7582" w:rsidR="00012895" w:rsidRPr="00557D37" w:rsidRDefault="00964D2C" w:rsidP="00725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Application number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FBDB" w14:textId="77777777" w:rsidR="00012895" w:rsidRPr="00557D37" w:rsidRDefault="00012895" w:rsidP="00725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14:paraId="14103088" w14:textId="61954440" w:rsidR="00901A70" w:rsidRPr="00557D37" w:rsidRDefault="00901A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683A12" w14:textId="578890D1" w:rsidR="00012895" w:rsidRPr="00557D37" w:rsidRDefault="000128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287852" w14:textId="049CA5D4" w:rsidR="00012895" w:rsidRPr="00557D37" w:rsidRDefault="000128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9266CC" w14:textId="77777777" w:rsidR="00012895" w:rsidRPr="00557D37" w:rsidRDefault="000128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FB842B" w14:textId="4EAEE400" w:rsidR="00B46ABE" w:rsidRDefault="00B46ABE" w:rsidP="000128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AF3D58" w:rsidRPr="00B46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Ethical Board </w:t>
      </w:r>
      <w:r w:rsidR="00AF3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Pr="00B46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Scientific Research </w:t>
      </w:r>
    </w:p>
    <w:p w14:paraId="63481B2A" w14:textId="3EE4D2A3" w:rsidR="00901A70" w:rsidRPr="00964D2C" w:rsidRDefault="00B46ABE" w:rsidP="00B46A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Institute of Psychology </w:t>
      </w:r>
      <w:r w:rsidR="00AF3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 the </w:t>
      </w:r>
      <w:r w:rsidRPr="00B46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Cardinal Stefan Wyszynski University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Warsaw </w:t>
      </w:r>
    </w:p>
    <w:p w14:paraId="6046F6F1" w14:textId="77777777" w:rsidR="00901A70" w:rsidRPr="00964D2C" w:rsidRDefault="00901A70" w:rsidP="00901A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7C6FD8" w14:textId="266DC3CB" w:rsidR="00901A70" w:rsidRPr="00964D2C" w:rsidRDefault="00AF3D58" w:rsidP="000128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46ABE" w:rsidRPr="00B46A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orm of </w:t>
      </w:r>
      <w:r w:rsidR="00B46A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scientific </w:t>
      </w:r>
      <w:r w:rsidR="00B46ABE" w:rsidRPr="00B46A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research with human participation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6"/>
      </w:tblGrid>
      <w:tr w:rsidR="00901A70" w:rsidRPr="00012895" w14:paraId="00326FCC" w14:textId="77777777" w:rsidTr="00B15EEB">
        <w:trPr>
          <w:trHeight w:val="414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49DB6159" w14:textId="5F49DB0F" w:rsidR="00901A70" w:rsidRPr="00012895" w:rsidRDefault="00901A70" w:rsidP="00B46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8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6ABE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964D2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46ABE">
              <w:rPr>
                <w:rFonts w:ascii="Times New Roman" w:hAnsi="Times New Roman" w:cs="Times New Roman"/>
                <w:sz w:val="24"/>
                <w:szCs w:val="24"/>
              </w:rPr>
              <w:t>itle</w:t>
            </w:r>
          </w:p>
        </w:tc>
      </w:tr>
      <w:tr w:rsidR="00901A70" w:rsidRPr="00964D2C" w14:paraId="59117CB4" w14:textId="77777777" w:rsidTr="00B15EEB">
        <w:trPr>
          <w:trHeight w:val="73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29F79E22" w14:textId="14095356" w:rsidR="00901A70" w:rsidRPr="00964D2C" w:rsidRDefault="00B46ABE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="00CD1846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95316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72BD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…………………………………………………………………………………………………….</w:t>
            </w:r>
          </w:p>
          <w:p w14:paraId="1B7A3A99" w14:textId="5BFD1CE2" w:rsidR="00901A70" w:rsidRPr="00964D2C" w:rsidRDefault="00B46ABE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title congruent with good practice in the field</w:t>
            </w:r>
            <w:r w:rsidR="00901A70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</w:t>
            </w:r>
            <w:r w:rsidR="00AF3D58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e., without discriminative language</w:t>
            </w:r>
            <w:r w:rsidR="00901A70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395316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3B26C2F1" w14:textId="3FB04C88" w:rsidR="00901A70" w:rsidRPr="00964D2C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AF3D58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ABE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901A70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ABE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AF3D58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ABE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B15EEB" w:rsidRPr="00091616" w14:paraId="18BB17FD" w14:textId="77777777" w:rsidTr="00B15EEB">
        <w:trPr>
          <w:trHeight w:val="418"/>
          <w:jc w:val="center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3756D1CB" w14:textId="3829308C" w:rsidR="00B15EEB" w:rsidRPr="00B15EEB" w:rsidRDefault="00B15EEB" w:rsidP="00B1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Does the procedure contain any active psychological or physical intervention?</w:t>
            </w:r>
          </w:p>
        </w:tc>
      </w:tr>
      <w:tr w:rsidR="00824015" w:rsidRPr="00012895" w14:paraId="103EFFCA" w14:textId="77777777" w:rsidTr="00B15EEB">
        <w:trPr>
          <w:trHeight w:val="73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069B5600" w14:textId="7D1E2D63" w:rsidR="00824015" w:rsidRPr="00012895" w:rsidRDefault="00B15EEB" w:rsidP="00B15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901A70" w:rsidRPr="00091616" w14:paraId="621638C7" w14:textId="77777777" w:rsidTr="00B15EEB">
        <w:trPr>
          <w:trHeight w:val="408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BE7AE4A" w14:textId="1871CF9E" w:rsidR="00901A70" w:rsidRPr="00557D37" w:rsidRDefault="008E7BF7" w:rsidP="00B46AB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01A70" w:rsidRPr="00557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46ABE" w:rsidRPr="00557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Evaluation of </w:t>
            </w:r>
            <w:r w:rsidR="00557D37" w:rsidRPr="00557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B46ABE" w:rsidRPr="00557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research group </w:t>
            </w:r>
          </w:p>
        </w:tc>
      </w:tr>
      <w:tr w:rsidR="00901A70" w:rsidRPr="00091616" w14:paraId="618B9394" w14:textId="77777777" w:rsidTr="00B15EEB">
        <w:trPr>
          <w:trHeight w:val="554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098D19B7" w14:textId="7EC48366" w:rsidR="00901A70" w:rsidRPr="00B46ABE" w:rsidRDefault="00B46ABE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includes </w:t>
            </w:r>
            <w:r w:rsidR="00AF3D58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 sensitive groups</w:t>
            </w:r>
            <w:r w:rsidR="00901A70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4AEC83" w14:textId="6B892CEC" w:rsidR="00AF3D58" w:rsidRDefault="00B15EE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AF3D58" w:rsidRPr="00964D2C" w:rsidDel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2F0615" w14:textId="095C76EC" w:rsidR="00901A70" w:rsidRPr="00B46ABE" w:rsidRDefault="00B46ABE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Sensitive groups</w:t>
            </w:r>
            <w:r w:rsidR="00901A70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7091AA9" w14:textId="73C5192D" w:rsidR="00901A70" w:rsidRPr="00B46ABE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Minors</w:t>
            </w:r>
          </w:p>
          <w:p w14:paraId="6350A6B9" w14:textId="1F685F0D" w:rsidR="00901A70" w:rsidRPr="00B46ABE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with limited intellectual abilities or mental disabilities</w:t>
            </w:r>
          </w:p>
          <w:p w14:paraId="2819058A" w14:textId="44437420" w:rsidR="00901A70" w:rsidRPr="00B46ABE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with reduced physical abilities or a physical disability</w:t>
            </w:r>
          </w:p>
          <w:p w14:paraId="34CBED56" w14:textId="0FF1D9C6" w:rsidR="00B46ABE" w:rsidRPr="00B46ABE" w:rsidRDefault="00BC3D7E" w:rsidP="00B46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eople experiencing significant mental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discomfort resulting from their psychophysical state (e.g.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chronic diseases)</w:t>
            </w:r>
          </w:p>
          <w:p w14:paraId="1B6A8C0D" w14:textId="4C3C3574" w:rsidR="00012895" w:rsidRPr="00B46ABE" w:rsidRDefault="001B5A7B" w:rsidP="00B46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belonging to minorities who may be discriminated against </w:t>
            </w:r>
            <w:r w:rsidR="00AF3D58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 on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sex, religion, ethnicity, or sexual orientation, or for oth</w:t>
            </w:r>
            <w:r w:rsid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 reasons related to the study</w:t>
            </w:r>
          </w:p>
        </w:tc>
      </w:tr>
      <w:tr w:rsidR="00901A70" w:rsidRPr="00091616" w14:paraId="7E5A648C" w14:textId="77777777" w:rsidTr="00B15EEB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42A99232" w14:textId="3A1482B7" w:rsidR="00901A70" w:rsidRPr="00B46ABE" w:rsidRDefault="00D172BD" w:rsidP="00B46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A71B9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1A70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scope and method of intervention of the research procedure along with the estimated risk for the subjects</w:t>
            </w:r>
          </w:p>
        </w:tc>
      </w:tr>
      <w:tr w:rsidR="00901A70" w:rsidRPr="00091616" w14:paraId="5F8C32EE" w14:textId="77777777" w:rsidTr="00B15EEB">
        <w:trPr>
          <w:trHeight w:val="562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504834EE" w14:textId="77777777" w:rsidR="00B46ABE" w:rsidRPr="00B46ABE" w:rsidRDefault="001B5A7B" w:rsidP="00B46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procedure does not involve any risk to the respondents</w:t>
            </w:r>
          </w:p>
          <w:p w14:paraId="0F20368E" w14:textId="77777777" w:rsidR="00B46ABE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procedure involves a risk for the respondents, however, the project manager indicated appropriate remedial methods</w:t>
            </w:r>
          </w:p>
          <w:p w14:paraId="2D779497" w14:textId="14B22C43" w:rsidR="00901A70" w:rsidRPr="00B46ABE" w:rsidRDefault="001B5A7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□ </w:t>
            </w:r>
            <w:r w:rsidR="00B46ABE" w:rsidRPr="00B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procedure involves a risk for the respondents and the project manager did not indicate appropriate remedial methods</w:t>
            </w:r>
          </w:p>
        </w:tc>
      </w:tr>
      <w:tr w:rsidR="009F5739" w:rsidRPr="00091616" w14:paraId="3C6C1125" w14:textId="77777777" w:rsidTr="009F5739">
        <w:trPr>
          <w:trHeight w:val="364"/>
          <w:jc w:val="center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3CFF80E" w14:textId="38A5CFA6" w:rsidR="009F5739" w:rsidRPr="00557D37" w:rsidRDefault="009F5739" w:rsidP="009F5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risk description (if applicable):</w:t>
            </w:r>
          </w:p>
        </w:tc>
      </w:tr>
      <w:tr w:rsidR="00CD1846" w:rsidRPr="00091616" w14:paraId="04DA3FCD" w14:textId="77777777" w:rsidTr="00B15EEB">
        <w:trPr>
          <w:trHeight w:val="562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208AB8A4" w14:textId="1F3468D1" w:rsidR="00CD1846" w:rsidRPr="00557D37" w:rsidRDefault="00CD1846" w:rsidP="00B46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936" w:rsidRPr="00091616" w14:paraId="5DA90716" w14:textId="77777777" w:rsidTr="00B15EEB">
        <w:trPr>
          <w:trHeight w:val="562"/>
          <w:jc w:val="center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43CE553E" w14:textId="3CDB89A5" w:rsidR="00BC3936" w:rsidRPr="00780A8E" w:rsidRDefault="00D172BD" w:rsidP="0078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C393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in the study is preceded by obtaining informed consent of the study participants or their statutory representatives:</w:t>
            </w:r>
          </w:p>
        </w:tc>
      </w:tr>
      <w:tr w:rsidR="00BC3936" w:rsidRPr="00012895" w14:paraId="4A2D3314" w14:textId="77777777" w:rsidTr="00B15EEB">
        <w:trPr>
          <w:trHeight w:val="562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6235EF60" w14:textId="305E8DC5" w:rsidR="00BC3936" w:rsidRPr="00012895" w:rsidRDefault="00B15EE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901A70" w:rsidRPr="00091616" w14:paraId="762C3AF3" w14:textId="77777777" w:rsidTr="00B15EEB">
        <w:trPr>
          <w:trHeight w:val="424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430D741C" w14:textId="5484A55D" w:rsidR="00901A70" w:rsidRPr="00780A8E" w:rsidRDefault="00D172BD" w:rsidP="00780A8E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B5A7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study contains appropriate information for participants on: </w:t>
            </w:r>
          </w:p>
        </w:tc>
      </w:tr>
      <w:tr w:rsidR="00901A70" w:rsidRPr="00091616" w14:paraId="486977E9" w14:textId="77777777" w:rsidTr="00B15EEB">
        <w:trPr>
          <w:trHeight w:val="584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68B85E6F" w14:textId="01A2D141" w:rsidR="00780A8E" w:rsidRDefault="00780A8E" w:rsidP="00780A8E">
            <w:pPr>
              <w:pStyle w:val="Akapitzlist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purpose of the study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A1A9BEA" w14:textId="03C19405" w:rsidR="00780A8E" w:rsidRDefault="00780A8E" w:rsidP="00780A8E">
            <w:pPr>
              <w:pStyle w:val="Akapitzlist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Estimated duration of the study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123742DC" w14:textId="246C298B" w:rsidR="00780A8E" w:rsidRPr="00780A8E" w:rsidRDefault="00780A8E" w:rsidP="00780A8E">
            <w:pPr>
              <w:pStyle w:val="Akapitzlist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of the study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3538A05" w14:textId="7EBA4EAA" w:rsidR="00CD1846" w:rsidRPr="00780A8E" w:rsidRDefault="00780A8E" w:rsidP="00780A8E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nformation on the principles of data processing (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e.g., 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confidentiality, anonymity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20D5287A" w14:textId="697DDEE0" w:rsidR="00780A8E" w:rsidRPr="00780A8E" w:rsidRDefault="00780A8E" w:rsidP="00780A8E">
            <w:pPr>
              <w:pStyle w:val="Akapitzlist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withdrawal from the study at any stage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3A065339" w14:textId="46F99E30" w:rsidR="00780A8E" w:rsidRPr="00780A8E" w:rsidRDefault="00780A8E" w:rsidP="00780A8E">
            <w:pPr>
              <w:pStyle w:val="Akapitzlist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 of the project manager</w:t>
            </w:r>
            <w:r w:rsidR="00CD184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4A048A9E" w14:textId="77777777" w:rsidR="00B15EEB" w:rsidRDefault="00780A8E" w:rsidP="00780A8E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manner of using the results, including information on disseminating the results</w:t>
            </w:r>
            <w:r w:rsidR="00CB7633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EF2BA0" w14:textId="71DDD68C" w:rsidR="00CB7633" w:rsidRPr="00780A8E" w:rsidRDefault="00780A8E" w:rsidP="00780A8E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about the actual purpose of the study after its completion</w:t>
            </w:r>
            <w:r w:rsidR="00CB7633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633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AF3D58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applicable</w:t>
            </w:r>
          </w:p>
        </w:tc>
      </w:tr>
      <w:tr w:rsidR="00901A70" w:rsidRPr="00091616" w14:paraId="11F07898" w14:textId="77777777" w:rsidTr="00B15EEB">
        <w:trPr>
          <w:trHeight w:val="436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1129F6DF" w14:textId="7C3339BE" w:rsidR="00901A70" w:rsidRPr="00780A8E" w:rsidRDefault="00D172BD" w:rsidP="00CB76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24015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research involves the processing of personal data</w:t>
            </w:r>
          </w:p>
        </w:tc>
      </w:tr>
      <w:tr w:rsidR="00901A70" w:rsidRPr="00091616" w14:paraId="399B6998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19718230" w14:textId="77777777" w:rsidR="00B15EEB" w:rsidRDefault="00B15EE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A8077F" w14:textId="59E1979B" w:rsidR="00824015" w:rsidRPr="00780A8E" w:rsidRDefault="00780A8E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answer is yes, has the project manager addressed the issues of data processing, storage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protection correctly: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="00B15EEB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5EEB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35347C90" w14:textId="6CA86047" w:rsidR="00BC3936" w:rsidRPr="00780A8E" w:rsidRDefault="00780A8E" w:rsidP="0078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answer is 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DA71B9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point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irregularities</w:t>
            </w:r>
            <w:r w:rsidR="00BC393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…………………………………………………………</w:t>
            </w:r>
            <w:r w:rsidR="00DA71B9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</w:t>
            </w:r>
          </w:p>
        </w:tc>
      </w:tr>
      <w:tr w:rsidR="00901A70" w:rsidRPr="00091616" w14:paraId="0D65D6A9" w14:textId="77777777" w:rsidTr="00B15EEB">
        <w:trPr>
          <w:trHeight w:val="436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1A2EB86C" w14:textId="2A2A98C9" w:rsidR="00901A70" w:rsidRPr="00780A8E" w:rsidRDefault="00D172BD" w:rsidP="00CB7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B7633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respondents receive remuneration for participating in the study</w:t>
            </w:r>
          </w:p>
        </w:tc>
      </w:tr>
      <w:tr w:rsidR="00901A70" w:rsidRPr="00012895" w14:paraId="7DEECCFC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16E8D98E" w14:textId="1DFEE598" w:rsidR="00901A70" w:rsidRPr="00012895" w:rsidRDefault="00B15EEB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□</w:t>
            </w: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901A70" w:rsidRPr="00091616" w14:paraId="6E868785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145DD379" w14:textId="58A33EF5" w:rsidR="00901A70" w:rsidRPr="00780A8E" w:rsidRDefault="00D172BD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C3936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the method of data sharing in accordance with the FAIR principles</w:t>
            </w:r>
            <w:r w:rsidR="008528BF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i.e., </w:t>
            </w:r>
            <w:r w:rsidR="008528BF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Findable, Accessible, Interoperable, Re-usable)</w:t>
            </w:r>
          </w:p>
        </w:tc>
      </w:tr>
      <w:tr w:rsidR="00901A70" w:rsidRPr="00091616" w14:paraId="1767FA54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3A09ECDB" w14:textId="40190DD2" w:rsidR="00901A70" w:rsidRPr="00780A8E" w:rsidRDefault="008528BF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data will be freely available after the end of the project</w:t>
            </w:r>
          </w:p>
          <w:p w14:paraId="29D06AFF" w14:textId="118ADA76" w:rsidR="008528BF" w:rsidRPr="00780A8E" w:rsidRDefault="008528BF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80A8E" w:rsidRPr="00780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data will be made available in stages, to the extent required in the publication process</w:t>
            </w:r>
          </w:p>
          <w:p w14:paraId="089701E4" w14:textId="1FDFFC44" w:rsidR="00557D37" w:rsidRDefault="008528BF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557D37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will be made available only at the request of interested parties</w:t>
            </w:r>
          </w:p>
          <w:p w14:paraId="5719E4B6" w14:textId="653C95EF" w:rsidR="008528BF" w:rsidRPr="00557D37" w:rsidRDefault="008528BF" w:rsidP="0055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57D37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data will not be shared</w:t>
            </w:r>
          </w:p>
        </w:tc>
      </w:tr>
      <w:tr w:rsidR="00901A70" w:rsidRPr="00091616" w14:paraId="435DB84D" w14:textId="77777777" w:rsidTr="00B15EEB">
        <w:trPr>
          <w:trHeight w:val="436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6F3AF1DE" w14:textId="09B3259C" w:rsidR="00901A70" w:rsidRPr="00557D37" w:rsidRDefault="00CB370E" w:rsidP="00557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172BD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01A70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57D37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comments (e.g.</w:t>
            </w:r>
            <w:r w:rsidR="00AF3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7D37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indication of </w:t>
            </w:r>
            <w:r w:rsid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omissions</w:t>
            </w:r>
            <w:r w:rsidR="00557D37" w:rsidRPr="0055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information enabling a reliable assessment of the application, areas for improvement)</w:t>
            </w:r>
          </w:p>
        </w:tc>
      </w:tr>
      <w:tr w:rsidR="00901A70" w:rsidRPr="00091616" w14:paraId="6E4CF610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7D74361D" w14:textId="77777777" w:rsidR="00901A70" w:rsidRPr="00557D37" w:rsidRDefault="00901A70" w:rsidP="0028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5EEB" w:rsidRPr="00B15EEB" w14:paraId="1F2C86EC" w14:textId="77777777" w:rsidTr="00B15EEB">
        <w:trPr>
          <w:trHeight w:val="415"/>
          <w:jc w:val="center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1B1057E" w14:textId="06A5D343" w:rsidR="00B15EEB" w:rsidRPr="00B15EEB" w:rsidRDefault="00B15EEB" w:rsidP="00B15E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 Final assessment</w:t>
            </w:r>
          </w:p>
        </w:tc>
      </w:tr>
      <w:tr w:rsidR="008528BF" w:rsidRPr="00964D2C" w14:paraId="363AD2C3" w14:textId="77777777" w:rsidTr="00B15EEB">
        <w:trPr>
          <w:trHeight w:val="656"/>
          <w:jc w:val="center"/>
        </w:trPr>
        <w:tc>
          <w:tcPr>
            <w:tcW w:w="10065" w:type="dxa"/>
            <w:shd w:val="clear" w:color="auto" w:fill="auto"/>
            <w:vAlign w:val="center"/>
          </w:tcPr>
          <w:p w14:paraId="29FAD712" w14:textId="2F3A9970" w:rsidR="008528BF" w:rsidRPr="00964D2C" w:rsidRDefault="008528BF" w:rsidP="00852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D172BD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sitive</w:t>
            </w:r>
            <w:r w:rsidR="00D172BD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 ethical requirements </w:t>
            </w:r>
          </w:p>
          <w:p w14:paraId="1719971F" w14:textId="18C08D0C" w:rsidR="008528BF" w:rsidRPr="00964D2C" w:rsidRDefault="008528BF" w:rsidP="00852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="00D172BD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r w:rsidR="00D172BD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64D2C" w:rsidRPr="00BA7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not </w:t>
            </w:r>
            <w:r w:rsidR="00964D2C" w:rsidRPr="00BA7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ethical requirements</w:t>
            </w:r>
            <w:r w:rsidR="00964D2C" w:rsidRPr="00BA7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BC741F9" w14:textId="75925FDC" w:rsidR="008528BF" w:rsidRPr="00964D2C" w:rsidRDefault="00D172BD" w:rsidP="00964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Proje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requires suppleme</w:t>
            </w:r>
            <w:r w:rsid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64D2C" w:rsidRPr="00964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tation </w:t>
            </w:r>
          </w:p>
        </w:tc>
      </w:tr>
    </w:tbl>
    <w:p w14:paraId="09B44C7F" w14:textId="77777777" w:rsidR="00901A70" w:rsidRPr="00964D2C" w:rsidRDefault="00901A70" w:rsidP="00901A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E76CD1" w14:textId="77777777" w:rsidR="00901A70" w:rsidRPr="00964D2C" w:rsidRDefault="00901A70" w:rsidP="00901A7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466F1C" w14:textId="77777777" w:rsidR="00901A70" w:rsidRPr="00964D2C" w:rsidRDefault="00901A7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1A70" w:rsidRPr="00964D2C" w:rsidSect="00B15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ECBE6" w14:textId="77777777" w:rsidR="00E00C54" w:rsidRDefault="00E00C54" w:rsidP="00CB7633">
      <w:pPr>
        <w:spacing w:after="0" w:line="240" w:lineRule="auto"/>
      </w:pPr>
      <w:r>
        <w:separator/>
      </w:r>
    </w:p>
  </w:endnote>
  <w:endnote w:type="continuationSeparator" w:id="0">
    <w:p w14:paraId="5C6B7CEB" w14:textId="77777777" w:rsidR="00E00C54" w:rsidRDefault="00E00C54" w:rsidP="00CB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46BD" w14:textId="77777777" w:rsidR="00887488" w:rsidRDefault="00887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145F" w14:textId="77777777" w:rsidR="00887488" w:rsidRDefault="008874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9ECA8" w14:textId="77777777" w:rsidR="00887488" w:rsidRDefault="00887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4677" w14:textId="77777777" w:rsidR="00E00C54" w:rsidRDefault="00E00C54" w:rsidP="00CB7633">
      <w:pPr>
        <w:spacing w:after="0" w:line="240" w:lineRule="auto"/>
      </w:pPr>
      <w:r>
        <w:separator/>
      </w:r>
    </w:p>
  </w:footnote>
  <w:footnote w:type="continuationSeparator" w:id="0">
    <w:p w14:paraId="3F4F824B" w14:textId="77777777" w:rsidR="00E00C54" w:rsidRDefault="00E00C54" w:rsidP="00CB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FD731" w14:textId="77777777" w:rsidR="00887488" w:rsidRDefault="00887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0031" w14:textId="3529C395" w:rsidR="00012895" w:rsidRPr="00090F5B" w:rsidRDefault="00B15EEB" w:rsidP="00090F5B">
    <w:pPr>
      <w:spacing w:line="240" w:lineRule="auto"/>
      <w:ind w:hanging="993"/>
      <w:rPr>
        <w:rFonts w:ascii="Times New Roman" w:hAnsi="Times New Roman" w:cs="Times New Roman"/>
        <w:b/>
        <w:smallCaps/>
        <w:sz w:val="18"/>
        <w:szCs w:val="18"/>
        <w:lang w:val="en-US"/>
      </w:rPr>
    </w:pPr>
    <w:r w:rsidRPr="00090F5B">
      <w:rPr>
        <w:rFonts w:ascii="Times New Roman" w:hAnsi="Times New Roman" w:cs="Times New Roman"/>
        <w:b/>
        <w:smallCaps/>
        <w:sz w:val="18"/>
        <w:szCs w:val="18"/>
        <w:lang w:val="en-US"/>
      </w:rPr>
      <w:t>Form of scientific research with human participation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01E7" w14:textId="1254B915" w:rsidR="00B15EEB" w:rsidRPr="00B15EEB" w:rsidRDefault="00091616" w:rsidP="00B15EEB">
    <w:pPr>
      <w:spacing w:after="0"/>
      <w:jc w:val="right"/>
      <w:rPr>
        <w:rFonts w:ascii="Times-Bold" w:hAnsi="Times-Bold" w:cs="Times-Bold"/>
        <w:bCs/>
        <w:iCs/>
        <w:sz w:val="20"/>
        <w:szCs w:val="20"/>
      </w:rPr>
    </w:pPr>
    <w:r>
      <w:rPr>
        <w:rFonts w:ascii="Times-Bold" w:hAnsi="Times-Bold" w:cs="Times-Bold"/>
        <w:bCs/>
        <w:iCs/>
        <w:sz w:val="20"/>
        <w:szCs w:val="20"/>
      </w:rPr>
      <w:t>Załącznik 2B do</w:t>
    </w:r>
    <w:r w:rsidR="00B15EEB" w:rsidRPr="00B15EEB">
      <w:rPr>
        <w:rFonts w:ascii="Times-Bold" w:hAnsi="Times-Bold" w:cs="Times-Bold"/>
        <w:bCs/>
        <w:iCs/>
        <w:sz w:val="20"/>
        <w:szCs w:val="20"/>
      </w:rPr>
      <w:t xml:space="preserve"> Regulaminu Zespołu ds. Etyki Instytutu Psychologii UKSW</w:t>
    </w:r>
  </w:p>
  <w:p w14:paraId="1810C939" w14:textId="0323E155" w:rsidR="00B15EEB" w:rsidRPr="00B15EEB" w:rsidRDefault="00B15EEB" w:rsidP="00B15EEB">
    <w:pPr>
      <w:pStyle w:val="Nagwek"/>
      <w:jc w:val="right"/>
      <w:rPr>
        <w:iCs/>
      </w:rPr>
    </w:pPr>
    <w:r w:rsidRPr="00B15EEB">
      <w:rPr>
        <w:rFonts w:ascii="Times-Bold" w:hAnsi="Times-Bold" w:cs="Times-Bold"/>
        <w:bCs/>
        <w:iCs/>
        <w:sz w:val="20"/>
        <w:szCs w:val="20"/>
      </w:rPr>
      <w:t>(</w:t>
    </w:r>
    <w:r w:rsidR="00887488" w:rsidRPr="00C57D96">
      <w:rPr>
        <w:bCs/>
        <w:iCs/>
        <w:sz w:val="20"/>
        <w:szCs w:val="20"/>
      </w:rPr>
      <w:t xml:space="preserve">Uchwała Rady Dyscypliny Naukowej </w:t>
    </w:r>
    <w:r w:rsidR="00887488" w:rsidRPr="00C57D96">
      <w:rPr>
        <w:bCs/>
        <w:i/>
        <w:sz w:val="20"/>
        <w:szCs w:val="20"/>
      </w:rPr>
      <w:t>Psychologia</w:t>
    </w:r>
    <w:r w:rsidR="00887488" w:rsidRPr="00C57D96">
      <w:rPr>
        <w:bCs/>
        <w:iCs/>
        <w:sz w:val="20"/>
        <w:szCs w:val="20"/>
      </w:rPr>
      <w:t xml:space="preserve"> </w:t>
    </w:r>
    <w:r w:rsidR="00887488" w:rsidRPr="00D45150">
      <w:rPr>
        <w:rFonts w:ascii="Times New Roman" w:hAnsi="Times New Roman" w:cs="Times New Roman"/>
        <w:bCs/>
        <w:iCs/>
        <w:sz w:val="20"/>
        <w:szCs w:val="20"/>
      </w:rPr>
      <w:t>nr RDpsy-U-2/03/2021 z 4 marca 2021 r</w:t>
    </w:r>
    <w:r w:rsidR="00887488" w:rsidRPr="006740CB">
      <w:rPr>
        <w:rFonts w:ascii="Times New Roman" w:hAnsi="Times New Roman" w:cs="Times New Roman"/>
        <w:color w:val="191919"/>
        <w:szCs w:val="24"/>
      </w:rPr>
      <w:t>.</w:t>
    </w:r>
    <w:r w:rsidRPr="00B15EEB">
      <w:rPr>
        <w:rFonts w:ascii="Times-Bold" w:hAnsi="Times-Bold" w:cs="Times-Bold"/>
        <w:bCs/>
        <w:iCs/>
        <w:sz w:val="20"/>
        <w:szCs w:val="20"/>
      </w:rPr>
      <w:t>)</w:t>
    </w:r>
  </w:p>
  <w:p w14:paraId="7C1A6BF9" w14:textId="77777777" w:rsidR="00B15EEB" w:rsidRDefault="00B15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4E93"/>
    <w:multiLevelType w:val="hybridMultilevel"/>
    <w:tmpl w:val="D9B2F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1048"/>
    <w:multiLevelType w:val="hybridMultilevel"/>
    <w:tmpl w:val="862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3CDA"/>
    <w:multiLevelType w:val="hybridMultilevel"/>
    <w:tmpl w:val="862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572CC"/>
    <w:multiLevelType w:val="hybridMultilevel"/>
    <w:tmpl w:val="55EA5E6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45E"/>
    <w:multiLevelType w:val="hybridMultilevel"/>
    <w:tmpl w:val="A800815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0EDE"/>
    <w:multiLevelType w:val="hybridMultilevel"/>
    <w:tmpl w:val="AAC82D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70"/>
    <w:rsid w:val="0001219C"/>
    <w:rsid w:val="00012895"/>
    <w:rsid w:val="00090F5B"/>
    <w:rsid w:val="00091616"/>
    <w:rsid w:val="00112C1C"/>
    <w:rsid w:val="0018357C"/>
    <w:rsid w:val="001B5A7B"/>
    <w:rsid w:val="001F3B12"/>
    <w:rsid w:val="00255EE9"/>
    <w:rsid w:val="002D7848"/>
    <w:rsid w:val="00395316"/>
    <w:rsid w:val="004340BE"/>
    <w:rsid w:val="00466249"/>
    <w:rsid w:val="004E5181"/>
    <w:rsid w:val="0052356A"/>
    <w:rsid w:val="00557D37"/>
    <w:rsid w:val="005C0200"/>
    <w:rsid w:val="005E7C11"/>
    <w:rsid w:val="006154BE"/>
    <w:rsid w:val="0068021E"/>
    <w:rsid w:val="006869A2"/>
    <w:rsid w:val="00695F55"/>
    <w:rsid w:val="006D15A8"/>
    <w:rsid w:val="00780A8E"/>
    <w:rsid w:val="007F1685"/>
    <w:rsid w:val="007F663A"/>
    <w:rsid w:val="00824015"/>
    <w:rsid w:val="00826C3C"/>
    <w:rsid w:val="00842C7F"/>
    <w:rsid w:val="008528BF"/>
    <w:rsid w:val="00887488"/>
    <w:rsid w:val="008D45F6"/>
    <w:rsid w:val="008E7BF7"/>
    <w:rsid w:val="00901A70"/>
    <w:rsid w:val="0090284C"/>
    <w:rsid w:val="00960E13"/>
    <w:rsid w:val="00964D2C"/>
    <w:rsid w:val="009F5739"/>
    <w:rsid w:val="00A105DE"/>
    <w:rsid w:val="00A10885"/>
    <w:rsid w:val="00A71302"/>
    <w:rsid w:val="00A74363"/>
    <w:rsid w:val="00A76291"/>
    <w:rsid w:val="00A86CBD"/>
    <w:rsid w:val="00AF3D58"/>
    <w:rsid w:val="00B15EEB"/>
    <w:rsid w:val="00B46ABE"/>
    <w:rsid w:val="00BB0859"/>
    <w:rsid w:val="00BC3936"/>
    <w:rsid w:val="00BC3D7E"/>
    <w:rsid w:val="00C46A0F"/>
    <w:rsid w:val="00C577DD"/>
    <w:rsid w:val="00CB370E"/>
    <w:rsid w:val="00CB7633"/>
    <w:rsid w:val="00CD1846"/>
    <w:rsid w:val="00CD4589"/>
    <w:rsid w:val="00D172BD"/>
    <w:rsid w:val="00D4624D"/>
    <w:rsid w:val="00DA71B9"/>
    <w:rsid w:val="00DC5CA4"/>
    <w:rsid w:val="00E00C54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CA37"/>
  <w15:chartTrackingRefBased/>
  <w15:docId w15:val="{2EEE6B8C-6428-4BC5-B6D6-671950BF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A70"/>
    <w:pPr>
      <w:ind w:left="720"/>
      <w:contextualSpacing/>
    </w:pPr>
  </w:style>
  <w:style w:type="paragraph" w:customStyle="1" w:styleId="Akapitzlist1">
    <w:name w:val="Akapit z listą1"/>
    <w:basedOn w:val="Normalny"/>
    <w:rsid w:val="00901A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rsid w:val="00901A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01A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A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63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C1C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C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95"/>
  </w:style>
  <w:style w:type="paragraph" w:styleId="Stopka">
    <w:name w:val="footer"/>
    <w:basedOn w:val="Normalny"/>
    <w:link w:val="StopkaZnak"/>
    <w:uiPriority w:val="99"/>
    <w:unhideWhenUsed/>
    <w:rsid w:val="0001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Dominik Gołuch</cp:lastModifiedBy>
  <cp:revision>7</cp:revision>
  <dcterms:created xsi:type="dcterms:W3CDTF">2021-03-05T13:22:00Z</dcterms:created>
  <dcterms:modified xsi:type="dcterms:W3CDTF">2021-03-05T23:08:00Z</dcterms:modified>
</cp:coreProperties>
</file>